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39" w:rsidRDefault="00540E39" w:rsidP="000D262D">
      <w:pPr>
        <w:widowControl w:val="0"/>
        <w:overflowPunct w:val="0"/>
        <w:autoSpaceDE w:val="0"/>
        <w:autoSpaceDN w:val="0"/>
        <w:adjustRightInd w:val="0"/>
        <w:jc w:val="center"/>
        <w:rPr>
          <w:rStyle w:val="submenu-table"/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noProof/>
          <w:sz w:val="24"/>
          <w:lang w:eastAsia="ru-RU"/>
        </w:rPr>
        <w:drawing>
          <wp:inline distT="0" distB="0" distL="0" distR="0">
            <wp:extent cx="6299835" cy="8669994"/>
            <wp:effectExtent l="19050" t="0" r="5715" b="0"/>
            <wp:docPr id="1" name="Рисунок 1" descr="C:\Users\Рая\Documents\Scanned Documents\Рисунок (13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я\Documents\Scanned Documents\Рисунок (137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E39" w:rsidRDefault="00540E39" w:rsidP="000D262D">
      <w:pPr>
        <w:widowControl w:val="0"/>
        <w:overflowPunct w:val="0"/>
        <w:autoSpaceDE w:val="0"/>
        <w:autoSpaceDN w:val="0"/>
        <w:adjustRightInd w:val="0"/>
        <w:jc w:val="center"/>
        <w:rPr>
          <w:rStyle w:val="submenu-table"/>
          <w:rFonts w:ascii="Times New Roman" w:hAnsi="Times New Roman"/>
          <w:bCs/>
          <w:sz w:val="24"/>
        </w:rPr>
      </w:pPr>
    </w:p>
    <w:p w:rsidR="000D262D" w:rsidRDefault="000D262D" w:rsidP="004414D3">
      <w:pPr>
        <w:jc w:val="center"/>
        <w:rPr>
          <w:rStyle w:val="submenu-table"/>
          <w:rFonts w:ascii="Times New Roman" w:hAnsi="Times New Roman"/>
          <w:b/>
          <w:bCs/>
          <w:sz w:val="44"/>
          <w:szCs w:val="44"/>
        </w:rPr>
      </w:pPr>
    </w:p>
    <w:p w:rsidR="000D262D" w:rsidRDefault="000D262D" w:rsidP="000D262D">
      <w:pPr>
        <w:widowControl w:val="0"/>
        <w:suppressAutoHyphens/>
        <w:spacing w:before="240"/>
        <w:ind w:firstLine="720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eastAsia="Lucida Sans Unicode" w:hAnsi="Times New Roman"/>
        </w:rPr>
        <w:lastRenderedPageBreak/>
        <w:t xml:space="preserve">В соответствии с Постановлением Администрации Каменского района от 17.12.2021 года №6 «Об оплате труда работников муниципальных бюджетных образовательных организаций Каменского района», в целях </w:t>
      </w:r>
      <w:proofErr w:type="gramStart"/>
      <w:r>
        <w:rPr>
          <w:rFonts w:ascii="Times New Roman" w:eastAsia="Lucida Sans Unicode" w:hAnsi="Times New Roman"/>
          <w:sz w:val="24"/>
        </w:rPr>
        <w:t>совершенствования условий оплаты труда работников муниципального бюджетного дошкольного образовательного учреждения</w:t>
      </w:r>
      <w:proofErr w:type="gramEnd"/>
      <w:r>
        <w:rPr>
          <w:rFonts w:ascii="Times New Roman" w:eastAsia="Lucida Sans Unicode" w:hAnsi="Times New Roman"/>
          <w:sz w:val="24"/>
        </w:rPr>
        <w:t xml:space="preserve"> детский сад №9 «Солнечный» Каменского района Ростовской области в зависимости от качества оказываемых муниципальных услуг</w:t>
      </w:r>
    </w:p>
    <w:p w:rsidR="000D262D" w:rsidRDefault="000D262D" w:rsidP="000D262D">
      <w:pPr>
        <w:pStyle w:val="ab"/>
        <w:numPr>
          <w:ilvl w:val="0"/>
          <w:numId w:val="13"/>
        </w:numPr>
        <w:jc w:val="center"/>
        <w:rPr>
          <w:rStyle w:val="submenu-table"/>
          <w:rFonts w:ascii="Times New Roman" w:hAnsi="Times New Roman"/>
          <w:bCs/>
          <w:sz w:val="24"/>
          <w:szCs w:val="24"/>
        </w:rPr>
      </w:pPr>
      <w:r>
        <w:rPr>
          <w:rStyle w:val="submenu-table"/>
          <w:rFonts w:ascii="Times New Roman" w:hAnsi="Times New Roman"/>
          <w:bCs/>
          <w:sz w:val="24"/>
          <w:szCs w:val="24"/>
        </w:rPr>
        <w:t>Общие положения</w:t>
      </w:r>
    </w:p>
    <w:p w:rsidR="000D262D" w:rsidRPr="000D262D" w:rsidRDefault="000D262D" w:rsidP="000D262D">
      <w:pPr>
        <w:pStyle w:val="ab"/>
        <w:numPr>
          <w:ilvl w:val="1"/>
          <w:numId w:val="13"/>
        </w:numPr>
        <w:rPr>
          <w:rFonts w:ascii="Times New Roman" w:eastAsia="Lucida Sans Unicode" w:hAnsi="Times New Roman"/>
          <w:sz w:val="24"/>
        </w:rPr>
      </w:pPr>
      <w:r w:rsidRPr="000D262D">
        <w:rPr>
          <w:rStyle w:val="submenu-table"/>
          <w:rFonts w:ascii="Times New Roman" w:hAnsi="Times New Roman"/>
          <w:bCs/>
          <w:sz w:val="24"/>
        </w:rPr>
        <w:t xml:space="preserve">Настоящее положение о выплатах стимулирующего характера работников МБДОУ </w:t>
      </w:r>
      <w:r w:rsidRPr="000D262D">
        <w:rPr>
          <w:rFonts w:ascii="Times New Roman" w:eastAsia="Lucida Sans Unicode" w:hAnsi="Times New Roman"/>
          <w:sz w:val="24"/>
        </w:rPr>
        <w:t>детский сад №9 «Солнечный» (далее - Положение) определяет порядок формирования выплат работникам</w:t>
      </w:r>
      <w:r w:rsidRPr="000D262D">
        <w:rPr>
          <w:rStyle w:val="submenu-table"/>
          <w:rFonts w:ascii="Times New Roman" w:hAnsi="Times New Roman"/>
          <w:bCs/>
          <w:sz w:val="24"/>
        </w:rPr>
        <w:t xml:space="preserve"> МБДОУ </w:t>
      </w:r>
      <w:r w:rsidRPr="000D262D">
        <w:rPr>
          <w:rFonts w:ascii="Times New Roman" w:eastAsia="Lucida Sans Unicode" w:hAnsi="Times New Roman"/>
          <w:sz w:val="24"/>
        </w:rPr>
        <w:t>детский сад №9 «Солнечный»</w:t>
      </w:r>
    </w:p>
    <w:p w:rsidR="000D262D" w:rsidRDefault="000D262D" w:rsidP="000D262D">
      <w:pPr>
        <w:pStyle w:val="ab"/>
        <w:numPr>
          <w:ilvl w:val="1"/>
          <w:numId w:val="13"/>
        </w:numPr>
        <w:rPr>
          <w:rStyle w:val="submenu-table"/>
          <w:rFonts w:ascii="Times New Roman" w:hAnsi="Times New Roman"/>
          <w:bCs/>
          <w:sz w:val="24"/>
          <w:szCs w:val="24"/>
        </w:rPr>
      </w:pPr>
      <w:r>
        <w:rPr>
          <w:rStyle w:val="submenu-table"/>
          <w:rFonts w:ascii="Times New Roman" w:hAnsi="Times New Roman"/>
          <w:bCs/>
          <w:sz w:val="24"/>
          <w:szCs w:val="24"/>
        </w:rPr>
        <w:t>Положение включает в себя: порядок и условия установления выплат стимулирующего характера</w:t>
      </w:r>
    </w:p>
    <w:p w:rsidR="000D262D" w:rsidRDefault="000D262D" w:rsidP="000D262D">
      <w:pPr>
        <w:pStyle w:val="ab"/>
        <w:numPr>
          <w:ilvl w:val="0"/>
          <w:numId w:val="13"/>
        </w:numPr>
        <w:jc w:val="center"/>
        <w:rPr>
          <w:rStyle w:val="submenu-table"/>
          <w:rFonts w:ascii="Times New Roman" w:hAnsi="Times New Roman"/>
          <w:bCs/>
          <w:sz w:val="24"/>
          <w:szCs w:val="24"/>
        </w:rPr>
      </w:pPr>
      <w:r>
        <w:rPr>
          <w:rStyle w:val="submenu-table"/>
          <w:rFonts w:ascii="Times New Roman" w:hAnsi="Times New Roman"/>
          <w:bCs/>
          <w:sz w:val="24"/>
          <w:szCs w:val="24"/>
        </w:rPr>
        <w:t>Порядок и условия установления выплат                                                                      стимулирующего характера</w:t>
      </w:r>
    </w:p>
    <w:p w:rsidR="004414D3" w:rsidRPr="000D262D" w:rsidRDefault="000D262D" w:rsidP="000D262D">
      <w:pPr>
        <w:pStyle w:val="ab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Lucida Sans Unicode" w:hAnsi="Times New Roman"/>
        </w:rPr>
        <w:t xml:space="preserve"> Р</w:t>
      </w:r>
      <w:r w:rsidR="004414D3" w:rsidRPr="000D262D">
        <w:rPr>
          <w:rFonts w:ascii="Times New Roman" w:eastAsia="Lucida Sans Unicode" w:hAnsi="Times New Roman"/>
        </w:rPr>
        <w:t>аботникам устанавливаются следующие виды выплат стимулирующего характера:</w:t>
      </w:r>
    </w:p>
    <w:p w:rsidR="004414D3" w:rsidRDefault="004414D3" w:rsidP="000D262D">
      <w:pPr>
        <w:ind w:firstLine="709"/>
        <w:jc w:val="both"/>
        <w:rPr>
          <w:rFonts w:ascii="Times New Roman" w:hAnsi="Times New Roman"/>
          <w:kern w:val="1"/>
          <w:sz w:val="24"/>
        </w:rPr>
      </w:pPr>
      <w:r>
        <w:rPr>
          <w:rFonts w:ascii="Times New Roman" w:hAnsi="Times New Roman"/>
          <w:kern w:val="1"/>
          <w:sz w:val="24"/>
        </w:rPr>
        <w:t>- за интенсивность и высокие результаты работы;</w:t>
      </w:r>
    </w:p>
    <w:p w:rsidR="004414D3" w:rsidRDefault="004414D3" w:rsidP="000D262D">
      <w:pPr>
        <w:snapToGrid w:val="0"/>
        <w:ind w:firstLine="709"/>
        <w:jc w:val="both"/>
        <w:rPr>
          <w:rFonts w:ascii="Times New Roman" w:hAnsi="Times New Roman"/>
          <w:kern w:val="1"/>
          <w:sz w:val="24"/>
        </w:rPr>
      </w:pPr>
      <w:r>
        <w:rPr>
          <w:rFonts w:ascii="Times New Roman" w:hAnsi="Times New Roman"/>
          <w:kern w:val="1"/>
          <w:sz w:val="24"/>
        </w:rPr>
        <w:t>- за качество выполняемых работ;</w:t>
      </w:r>
    </w:p>
    <w:p w:rsidR="004414D3" w:rsidRDefault="004414D3" w:rsidP="004414D3">
      <w:pPr>
        <w:snapToGrid w:val="0"/>
        <w:ind w:firstLine="709"/>
        <w:jc w:val="both"/>
        <w:rPr>
          <w:rFonts w:ascii="Times New Roman" w:hAnsi="Times New Roman"/>
          <w:kern w:val="1"/>
          <w:sz w:val="24"/>
        </w:rPr>
      </w:pPr>
      <w:r>
        <w:rPr>
          <w:rFonts w:ascii="Times New Roman" w:hAnsi="Times New Roman"/>
          <w:kern w:val="1"/>
          <w:sz w:val="24"/>
        </w:rPr>
        <w:t>- за выслугу лет;</w:t>
      </w:r>
    </w:p>
    <w:p w:rsidR="000D262D" w:rsidRDefault="000D262D" w:rsidP="004414D3">
      <w:pPr>
        <w:snapToGrid w:val="0"/>
        <w:ind w:firstLine="709"/>
        <w:jc w:val="both"/>
        <w:rPr>
          <w:rFonts w:ascii="Times New Roman" w:hAnsi="Times New Roman"/>
          <w:kern w:val="1"/>
          <w:sz w:val="24"/>
        </w:rPr>
      </w:pPr>
      <w:r>
        <w:rPr>
          <w:rFonts w:ascii="Times New Roman" w:hAnsi="Times New Roman"/>
          <w:kern w:val="1"/>
          <w:sz w:val="24"/>
        </w:rPr>
        <w:t>- премиальные выплаты по итогам работы;</w:t>
      </w:r>
    </w:p>
    <w:p w:rsidR="000D262D" w:rsidRDefault="000D262D" w:rsidP="004414D3">
      <w:pPr>
        <w:snapToGrid w:val="0"/>
        <w:ind w:firstLine="709"/>
        <w:jc w:val="both"/>
        <w:rPr>
          <w:rFonts w:ascii="Times New Roman" w:hAnsi="Times New Roman"/>
          <w:kern w:val="1"/>
          <w:sz w:val="24"/>
        </w:rPr>
      </w:pPr>
      <w:r>
        <w:rPr>
          <w:rFonts w:ascii="Times New Roman" w:hAnsi="Times New Roman"/>
          <w:kern w:val="1"/>
          <w:sz w:val="24"/>
        </w:rPr>
        <w:t>- иные выплаты стимулирующего характера.</w:t>
      </w:r>
    </w:p>
    <w:p w:rsidR="000D262D" w:rsidRDefault="004414D3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="00A05D4D"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 xml:space="preserve"> </w:t>
      </w:r>
      <w:r w:rsidR="000D262D">
        <w:rPr>
          <w:rFonts w:ascii="Times New Roman" w:hAnsi="Times New Roman" w:cs="Times New Roman"/>
          <w:szCs w:val="24"/>
        </w:rPr>
        <w:t>К выплатам стимулирующего характера относятся выплаты, направленные на стимулирование работника к качественному результату труда, повышению своего профессионального уровня и квалификации, а также поощрение за выполненную работу.</w:t>
      </w:r>
    </w:p>
    <w:p w:rsidR="000D262D" w:rsidRDefault="000D262D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Надбавки</w:t>
      </w:r>
      <w:r w:rsidR="00A05D4D">
        <w:rPr>
          <w:rFonts w:ascii="Times New Roman" w:hAnsi="Times New Roman" w:cs="Times New Roman"/>
          <w:szCs w:val="24"/>
        </w:rPr>
        <w:t xml:space="preserve"> за интенсивность и высокие результаты работы, за качество выполняемых работ и премиальные выплаты по итогам работы устанавливаются на основе показателей и критериев, позволяющих оценить результативность и эффективность труда работников, в пределах фонда оплаты труда учреждения.</w:t>
      </w:r>
    </w:p>
    <w:p w:rsidR="00A05D4D" w:rsidRDefault="00A05D4D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(Приложение 1 Целевые показатели эффективности деятельности работников</w:t>
      </w:r>
      <w:r w:rsidRPr="00A05D4D">
        <w:rPr>
          <w:rStyle w:val="submenu-table"/>
          <w:rFonts w:ascii="Times New Roman" w:hAnsi="Times New Roman"/>
          <w:bCs/>
        </w:rPr>
        <w:t xml:space="preserve"> </w:t>
      </w:r>
      <w:r w:rsidRPr="000D262D">
        <w:rPr>
          <w:rStyle w:val="submenu-table"/>
          <w:rFonts w:ascii="Times New Roman" w:hAnsi="Times New Roman"/>
          <w:bCs/>
        </w:rPr>
        <w:t xml:space="preserve">МБДОУ </w:t>
      </w:r>
      <w:r w:rsidRPr="000D262D">
        <w:rPr>
          <w:rFonts w:ascii="Times New Roman" w:eastAsia="Lucida Sans Unicode" w:hAnsi="Times New Roman"/>
        </w:rPr>
        <w:t>детский сад №9 «Солнечный»</w:t>
      </w:r>
      <w:r>
        <w:rPr>
          <w:rFonts w:ascii="Times New Roman" w:hAnsi="Times New Roman" w:cs="Times New Roman"/>
          <w:szCs w:val="24"/>
        </w:rPr>
        <w:t>)</w:t>
      </w:r>
    </w:p>
    <w:p w:rsidR="00A05D4D" w:rsidRDefault="00A05D4D" w:rsidP="00A05D4D">
      <w:pPr>
        <w:pStyle w:val="1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2.3.  Надбавка за интенсивность и высокие результаты работы устанавливается:</w:t>
      </w:r>
    </w:p>
    <w:p w:rsidR="00A05D4D" w:rsidRDefault="00A05D4D" w:rsidP="00A05D4D">
      <w:pPr>
        <w:pStyle w:val="1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2.3.1. Педагогическим работникам – в зависимости от результативности труда и качества работы по организации образовательного процесса. Надбавка за интенсивность и высокие результаты работы устанавливается в процентах от должностного оклада (</w:t>
      </w:r>
      <w:r w:rsidR="00F63EA9">
        <w:rPr>
          <w:rFonts w:ascii="Times New Roman" w:hAnsi="Times New Roman" w:cs="Times New Roman"/>
          <w:szCs w:val="24"/>
        </w:rPr>
        <w:t>педаго</w:t>
      </w:r>
      <w:r>
        <w:rPr>
          <w:rFonts w:ascii="Times New Roman" w:hAnsi="Times New Roman" w:cs="Times New Roman"/>
          <w:szCs w:val="24"/>
        </w:rPr>
        <w:t>гическим работникам, для которых установлены нормы часов педагогической работы за ставку заработной платы, - от заработной платы, исчисленной из ставки заработной платы и установленного объема педагогической работы)</w:t>
      </w:r>
      <w:r w:rsidR="00F63EA9">
        <w:rPr>
          <w:rFonts w:ascii="Times New Roman" w:hAnsi="Times New Roman" w:cs="Times New Roman"/>
          <w:szCs w:val="24"/>
        </w:rPr>
        <w:t xml:space="preserve"> или в абсолютном размере. Порядок ее установления и размеры в зависимости от достигнутых показателей, а также критерии оценки результативности и качества труда педагогических работников определяются организацией самостоятельно (приложение 1) </w:t>
      </w:r>
    </w:p>
    <w:p w:rsidR="00F63EA9" w:rsidRDefault="00F63EA9" w:rsidP="00A05D4D">
      <w:pPr>
        <w:pStyle w:val="1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 Надбавка за качество выполняемых работ в размере до 200 процентов должностного оклада (ставки заработной платы) устанавливается работникам с учетом уровня профессиональной подготовленности, сложности, важности и качества выполняемой работы, степени самостоятельности и ответственности при выполнении поставленных задач.</w:t>
      </w:r>
    </w:p>
    <w:p w:rsidR="00F63EA9" w:rsidRDefault="00F63EA9" w:rsidP="00A05D4D">
      <w:pPr>
        <w:pStyle w:val="1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Решение об установлении надбавки за качество выполняемых работ и ее размерах принимается:</w:t>
      </w:r>
    </w:p>
    <w:p w:rsidR="00F63EA9" w:rsidRPr="00F63EA9" w:rsidRDefault="00F63EA9" w:rsidP="00F63EA9">
      <w:pPr>
        <w:jc w:val="both"/>
        <w:rPr>
          <w:rFonts w:ascii="Times New Roman" w:hAnsi="Times New Roman"/>
          <w:sz w:val="24"/>
        </w:rPr>
      </w:pPr>
      <w:r w:rsidRPr="00F63EA9">
        <w:rPr>
          <w:rFonts w:ascii="Times New Roman" w:eastAsia="Lucida Sans Unicode" w:hAnsi="Times New Roman"/>
          <w:sz w:val="24"/>
        </w:rPr>
        <w:t>-  руководителю учреждения – отделом, в соответствии с утвержденным им порядком;</w:t>
      </w:r>
    </w:p>
    <w:p w:rsidR="00F63EA9" w:rsidRDefault="00F63EA9" w:rsidP="00F63EA9">
      <w:pPr>
        <w:pStyle w:val="11"/>
        <w:jc w:val="both"/>
        <w:rPr>
          <w:rFonts w:ascii="Times New Roman" w:eastAsia="Lucida Sans Unicode" w:hAnsi="Times New Roman"/>
        </w:rPr>
      </w:pPr>
      <w:r w:rsidRPr="005313C6">
        <w:rPr>
          <w:rFonts w:ascii="Times New Roman" w:eastAsia="Lucida Sans Unicode" w:hAnsi="Times New Roman"/>
        </w:rPr>
        <w:t xml:space="preserve">- работникам учреждения -  руководителем учреждения в соответствии с коллективным договором или локальным нормативным актом учреждения </w:t>
      </w:r>
    </w:p>
    <w:p w:rsidR="00F63EA9" w:rsidRDefault="00F63EA9" w:rsidP="00F63EA9">
      <w:pPr>
        <w:pStyle w:val="11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Заместителям руководителя учреждения, главному бухгалтеру надбавка за качество выполняемых работ устанавливается руководителем учреждения в соответствии с локальным нормативным актом, но не более размера надбавки за качество выполняемых работ, установленного руководителю учреждения</w:t>
      </w:r>
      <w:r w:rsidR="00B3505D">
        <w:rPr>
          <w:rFonts w:ascii="Times New Roman" w:eastAsia="Lucida Sans Unicode" w:hAnsi="Times New Roman"/>
        </w:rPr>
        <w:t>.</w:t>
      </w:r>
    </w:p>
    <w:p w:rsidR="00B3505D" w:rsidRDefault="00B3505D" w:rsidP="00F63EA9">
      <w:pPr>
        <w:pStyle w:val="11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lastRenderedPageBreak/>
        <w:t>При изменении в течение календарного года размера надбавки за качество выполняемых работ руководителю учреждения, в том числе в связи со сменой руководителя учреждения, установленные размеры надбавок за качество выполняемых работ заместителям руководителя учреждения, главному бухгалтеру могут быть сохранены работодателем в прежних размерах до конца текущего календарного года.</w:t>
      </w:r>
    </w:p>
    <w:p w:rsidR="00B3505D" w:rsidRDefault="00B3505D" w:rsidP="00F63EA9">
      <w:pPr>
        <w:pStyle w:val="11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Средства на выплату надбавки за качество выполняемых работ не предусматриваются</w:t>
      </w:r>
      <w:r w:rsidR="00682233">
        <w:rPr>
          <w:rFonts w:ascii="Times New Roman" w:eastAsia="Lucida Sans Unicode" w:hAnsi="Times New Roman"/>
        </w:rPr>
        <w:t xml:space="preserve"> </w:t>
      </w:r>
      <w:r>
        <w:rPr>
          <w:rFonts w:ascii="Times New Roman" w:eastAsia="Lucida Sans Unicode" w:hAnsi="Times New Roman"/>
        </w:rPr>
        <w:t>при планировании расходов местного бюджета на финансовое обеспечение деятельности учреждений на очередной финансовый год и на плановый период.</w:t>
      </w:r>
    </w:p>
    <w:p w:rsidR="00B3505D" w:rsidRDefault="00B3505D" w:rsidP="00F63EA9">
      <w:pPr>
        <w:pStyle w:val="11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Надбавка за качество работы может устанавливаться водителям автомобилей, тарифицированным по 4-му и 5-му квалификационным разрядам, занятым перевозкой воспитанников, в размере до 50 процентов ставки заработной платы. Порядок ее установления определяется организацией.</w:t>
      </w:r>
    </w:p>
    <w:p w:rsidR="00B3505D" w:rsidRDefault="00B3505D" w:rsidP="00F63EA9">
      <w:pPr>
        <w:pStyle w:val="11"/>
        <w:jc w:val="both"/>
        <w:rPr>
          <w:rFonts w:ascii="Times New Roman" w:eastAsia="Lucida Sans Unicode" w:hAnsi="Times New Roman"/>
        </w:rPr>
      </w:pPr>
      <w:proofErr w:type="gramStart"/>
      <w:r>
        <w:rPr>
          <w:rFonts w:ascii="Times New Roman" w:eastAsia="Lucida Sans Unicode" w:hAnsi="Times New Roman"/>
        </w:rPr>
        <w:t>Надбавка за выслугу лет устанавливается руководителям,</w:t>
      </w:r>
      <w:r w:rsidR="00A33FE8">
        <w:rPr>
          <w:rFonts w:ascii="Times New Roman" w:eastAsia="Lucida Sans Unicode" w:hAnsi="Times New Roman"/>
        </w:rPr>
        <w:t xml:space="preserve"> </w:t>
      </w:r>
      <w:r>
        <w:rPr>
          <w:rFonts w:ascii="Times New Roman" w:eastAsia="Lucida Sans Unicode" w:hAnsi="Times New Roman"/>
        </w:rPr>
        <w:t xml:space="preserve">специалистам и иным служащим (в том числе относящимся к учебно-вспомогательному персоналу в </w:t>
      </w:r>
      <w:r w:rsidR="00A33FE8">
        <w:rPr>
          <w:rFonts w:ascii="Times New Roman" w:eastAsia="Lucida Sans Unicode" w:hAnsi="Times New Roman"/>
        </w:rPr>
        <w:t>соответствии</w:t>
      </w:r>
      <w:r>
        <w:rPr>
          <w:rFonts w:ascii="Times New Roman" w:eastAsia="Lucida Sans Unicode" w:hAnsi="Times New Roman"/>
        </w:rPr>
        <w:t xml:space="preserve"> с приказом </w:t>
      </w:r>
      <w:proofErr w:type="spellStart"/>
      <w:r>
        <w:rPr>
          <w:rFonts w:ascii="Times New Roman" w:eastAsia="Lucida Sans Unicode" w:hAnsi="Times New Roman"/>
        </w:rPr>
        <w:t>Минздравсоцразвития</w:t>
      </w:r>
      <w:proofErr w:type="spellEnd"/>
      <w:r>
        <w:rPr>
          <w:rFonts w:ascii="Times New Roman" w:eastAsia="Lucida Sans Unicode" w:hAnsi="Times New Roman"/>
        </w:rPr>
        <w:t xml:space="preserve"> России от 26.08.2010 №761н «Об утверждении Единого квалификационного справочника должностей</w:t>
      </w:r>
      <w:r w:rsidR="00A33FE8">
        <w:rPr>
          <w:rFonts w:ascii="Times New Roman" w:eastAsia="Lucida Sans Unicode" w:hAnsi="Times New Roman"/>
        </w:rPr>
        <w:t xml:space="preserve"> руководителей, специалистов и служащих, раздел «Квалификационные характеристики должностей работников образования»</w:t>
      </w:r>
      <w:r>
        <w:rPr>
          <w:rFonts w:ascii="Times New Roman" w:eastAsia="Lucida Sans Unicode" w:hAnsi="Times New Roman"/>
        </w:rPr>
        <w:t>)</w:t>
      </w:r>
      <w:r w:rsidR="00A33FE8">
        <w:rPr>
          <w:rFonts w:ascii="Times New Roman" w:eastAsia="Lucida Sans Unicode" w:hAnsi="Times New Roman"/>
        </w:rPr>
        <w:t xml:space="preserve"> </w:t>
      </w:r>
      <w:r>
        <w:rPr>
          <w:rFonts w:ascii="Times New Roman" w:eastAsia="Lucida Sans Unicode" w:hAnsi="Times New Roman"/>
        </w:rPr>
        <w:t xml:space="preserve"> </w:t>
      </w:r>
      <w:r w:rsidR="00A33FE8">
        <w:rPr>
          <w:rFonts w:ascii="Times New Roman" w:eastAsia="Lucida Sans Unicode" w:hAnsi="Times New Roman"/>
        </w:rPr>
        <w:t>в зависимости от общего количества лет, проработанных в государственных и муниципальных организациях (далее стаж работы в бюджетной сфере)</w:t>
      </w:r>
      <w:proofErr w:type="gramEnd"/>
    </w:p>
    <w:p w:rsidR="00A33FE8" w:rsidRDefault="00A33FE8" w:rsidP="00F63EA9">
      <w:pPr>
        <w:pStyle w:val="1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Lucida Sans Unicode" w:hAnsi="Times New Roman"/>
        </w:rPr>
        <w:t>Надбавка за выслугу лет устанавливается в процентах от должностного оклада (педагогическим работникам, для которых предусмотрены нормы часов педагогической работы за ставку заработной платы, - от заработной платы, исчисленной из ставки заработной платы и установленного объема педагогической работы)</w:t>
      </w:r>
    </w:p>
    <w:p w:rsidR="00A05D4D" w:rsidRDefault="00A33FE8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стаж работы в бюджетной сфере для установления надбавки за выслугу лет включаются периоды работы в государственных и муниципальных учреждениях Российской Федерации, независимо от ведомственной подчиненности, занимаемой должности (профессии). В стаж работы в бюджетной сфере могут быть засчитаны периоды работы в бюджетных учреждениях рес</w:t>
      </w:r>
      <w:r w:rsidR="00200CEA">
        <w:rPr>
          <w:rFonts w:ascii="Times New Roman" w:hAnsi="Times New Roman" w:cs="Times New Roman"/>
          <w:szCs w:val="24"/>
        </w:rPr>
        <w:t xml:space="preserve">публик, входивших в состав СССР </w:t>
      </w:r>
      <w:r>
        <w:rPr>
          <w:rFonts w:ascii="Times New Roman" w:hAnsi="Times New Roman" w:cs="Times New Roman"/>
          <w:szCs w:val="24"/>
        </w:rPr>
        <w:t>до 26.12.1991 включительно, при наличии подтверждающих документов.</w:t>
      </w:r>
    </w:p>
    <w:p w:rsidR="00A33FE8" w:rsidRDefault="00A33FE8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Размер надбавки за выслугу </w:t>
      </w:r>
      <w:r w:rsidR="00200CEA">
        <w:rPr>
          <w:rFonts w:ascii="Times New Roman" w:hAnsi="Times New Roman" w:cs="Times New Roman"/>
          <w:szCs w:val="24"/>
        </w:rPr>
        <w:t xml:space="preserve">лет устанавливается </w:t>
      </w:r>
      <w:proofErr w:type="gramStart"/>
      <w:r w:rsidR="00200CEA">
        <w:rPr>
          <w:rFonts w:ascii="Times New Roman" w:hAnsi="Times New Roman" w:cs="Times New Roman"/>
          <w:szCs w:val="24"/>
        </w:rPr>
        <w:t>в зависимости от стажа работы в бюджетной сфере в соответствии с таблицей</w:t>
      </w:r>
      <w:proofErr w:type="gramEnd"/>
      <w:r w:rsidR="00200CEA">
        <w:rPr>
          <w:rFonts w:ascii="Times New Roman" w:hAnsi="Times New Roman" w:cs="Times New Roman"/>
          <w:szCs w:val="24"/>
        </w:rPr>
        <w:t xml:space="preserve"> №1</w:t>
      </w:r>
    </w:p>
    <w:p w:rsidR="00200CEA" w:rsidRDefault="00200CEA" w:rsidP="00200CEA">
      <w:pPr>
        <w:pStyle w:val="11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Таблица №1</w:t>
      </w:r>
    </w:p>
    <w:p w:rsidR="00200CEA" w:rsidRDefault="00200CEA" w:rsidP="00200CEA">
      <w:pPr>
        <w:pStyle w:val="11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Размеры надбавки</w:t>
      </w:r>
    </w:p>
    <w:p w:rsidR="00200CEA" w:rsidRDefault="00200CEA" w:rsidP="00200CEA">
      <w:pPr>
        <w:pStyle w:val="11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 выслугу лет</w:t>
      </w:r>
    </w:p>
    <w:tbl>
      <w:tblPr>
        <w:tblStyle w:val="a7"/>
        <w:tblW w:w="0" w:type="auto"/>
        <w:tblLook w:val="04A0"/>
      </w:tblPr>
      <w:tblGrid>
        <w:gridCol w:w="675"/>
        <w:gridCol w:w="6663"/>
        <w:gridCol w:w="2799"/>
      </w:tblGrid>
      <w:tr w:rsidR="00200CEA" w:rsidTr="00200CEA">
        <w:tc>
          <w:tcPr>
            <w:tcW w:w="675" w:type="dxa"/>
          </w:tcPr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200CEA" w:rsidRDefault="00200CEA" w:rsidP="00200CEA">
            <w:pPr>
              <w:pStyle w:val="1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категорий работников</w:t>
            </w:r>
          </w:p>
        </w:tc>
        <w:tc>
          <w:tcPr>
            <w:tcW w:w="2799" w:type="dxa"/>
          </w:tcPr>
          <w:p w:rsidR="00200CEA" w:rsidRDefault="00200CEA" w:rsidP="00200CEA">
            <w:pPr>
              <w:pStyle w:val="1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Размер надбавки (процентов)</w:t>
            </w:r>
          </w:p>
        </w:tc>
      </w:tr>
      <w:tr w:rsidR="00200CEA" w:rsidTr="00200CEA">
        <w:tc>
          <w:tcPr>
            <w:tcW w:w="675" w:type="dxa"/>
          </w:tcPr>
          <w:p w:rsidR="00200CEA" w:rsidRDefault="00200CEA" w:rsidP="00200CEA">
            <w:pPr>
              <w:pStyle w:val="1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663" w:type="dxa"/>
          </w:tcPr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Руководитель организации, заместители руководителя организации;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рукводители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специалисты и служащие, занимающие должности, включенные в ПКГ, утвержденные приказами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России от 05.05.2008 №216н, от 05.05.2008 №217н, от 03.07.2008 №305н при стаже работы службы:</w:t>
            </w:r>
          </w:p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5 до 10 лет</w:t>
            </w:r>
          </w:p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10 до 15 лет</w:t>
            </w:r>
          </w:p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свыше 15 лет</w:t>
            </w:r>
          </w:p>
        </w:tc>
        <w:tc>
          <w:tcPr>
            <w:tcW w:w="2799" w:type="dxa"/>
          </w:tcPr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0CEA" w:rsidTr="00200CEA">
        <w:tc>
          <w:tcPr>
            <w:tcW w:w="675" w:type="dxa"/>
          </w:tcPr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63" w:type="dxa"/>
          </w:tcPr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Иные руководители, специалисты и служащие при стаже работы (службы):</w:t>
            </w:r>
          </w:p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 года до 5 лет</w:t>
            </w:r>
          </w:p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5 до 10 лет</w:t>
            </w:r>
          </w:p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10 до 15 лет</w:t>
            </w:r>
          </w:p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свыше 15 лет</w:t>
            </w:r>
          </w:p>
        </w:tc>
        <w:tc>
          <w:tcPr>
            <w:tcW w:w="2799" w:type="dxa"/>
          </w:tcPr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</w:p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</w:p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 10 </w:t>
            </w:r>
          </w:p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15</w:t>
            </w:r>
          </w:p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До20</w:t>
            </w:r>
          </w:p>
          <w:p w:rsidR="00200CEA" w:rsidRDefault="00200CEA" w:rsidP="00200CE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До30</w:t>
            </w:r>
          </w:p>
        </w:tc>
      </w:tr>
    </w:tbl>
    <w:p w:rsidR="00200CEA" w:rsidRDefault="00200CEA" w:rsidP="00200CEA">
      <w:pPr>
        <w:pStyle w:val="11"/>
        <w:ind w:firstLine="709"/>
        <w:rPr>
          <w:rFonts w:ascii="Times New Roman" w:hAnsi="Times New Roman" w:cs="Times New Roman"/>
          <w:szCs w:val="24"/>
        </w:rPr>
      </w:pPr>
    </w:p>
    <w:p w:rsidR="00BD338F" w:rsidRDefault="00200CEA" w:rsidP="00BD338F">
      <w:pPr>
        <w:snapToGrid w:val="0"/>
        <w:ind w:firstLine="709"/>
        <w:jc w:val="both"/>
        <w:rPr>
          <w:rFonts w:ascii="Times New Roman" w:hAnsi="Times New Roman"/>
          <w:bCs/>
          <w:kern w:val="1"/>
          <w:sz w:val="24"/>
        </w:rPr>
      </w:pPr>
      <w:r>
        <w:rPr>
          <w:rFonts w:ascii="Times New Roman" w:hAnsi="Times New Roman"/>
          <w:bCs/>
          <w:kern w:val="1"/>
          <w:sz w:val="24"/>
        </w:rPr>
        <w:lastRenderedPageBreak/>
        <w:t>Установление (увеличение) размера</w:t>
      </w:r>
      <w:r>
        <w:rPr>
          <w:rFonts w:ascii="Times New Roman" w:hAnsi="Times New Roman"/>
          <w:kern w:val="1"/>
          <w:sz w:val="24"/>
        </w:rPr>
        <w:t xml:space="preserve"> надбавки</w:t>
      </w:r>
      <w:r>
        <w:rPr>
          <w:rFonts w:ascii="Times New Roman" w:hAnsi="Times New Roman"/>
          <w:bCs/>
          <w:kern w:val="1"/>
          <w:sz w:val="24"/>
        </w:rPr>
        <w:t xml:space="preserve"> </w:t>
      </w:r>
      <w:r>
        <w:rPr>
          <w:rFonts w:ascii="Times New Roman" w:hAnsi="Times New Roman"/>
          <w:kern w:val="1"/>
          <w:sz w:val="24"/>
        </w:rPr>
        <w:t xml:space="preserve">за выслугу лет </w:t>
      </w:r>
      <w:r>
        <w:rPr>
          <w:rFonts w:ascii="Times New Roman" w:hAnsi="Times New Roman"/>
          <w:bCs/>
          <w:kern w:val="1"/>
          <w:sz w:val="24"/>
        </w:rPr>
        <w:t>производится со дня достижения отработанного периода, дающего право на установление (увеличение) ее размера, если документы, подтверждающие отработанный период, находятся в учреждении, или со дня представления работником необходимых документов</w:t>
      </w:r>
    </w:p>
    <w:p w:rsidR="00BD338F" w:rsidRPr="00BD338F" w:rsidRDefault="00BD338F" w:rsidP="00BD338F">
      <w:pPr>
        <w:snapToGrid w:val="0"/>
        <w:ind w:firstLine="709"/>
        <w:jc w:val="both"/>
        <w:rPr>
          <w:rFonts w:ascii="Times New Roman" w:hAnsi="Times New Roman"/>
          <w:bCs/>
          <w:kern w:val="1"/>
          <w:sz w:val="24"/>
        </w:rPr>
      </w:pPr>
      <w:r w:rsidRPr="00BD338F">
        <w:rPr>
          <w:rFonts w:ascii="Times New Roman" w:hAnsi="Times New Roman"/>
          <w:sz w:val="24"/>
        </w:rPr>
        <w:t xml:space="preserve">2.5. </w:t>
      </w:r>
      <w:r>
        <w:rPr>
          <w:rFonts w:ascii="Times New Roman" w:hAnsi="Times New Roman"/>
          <w:color w:val="000000"/>
          <w:spacing w:val="-1"/>
          <w:w w:val="103"/>
          <w:sz w:val="24"/>
        </w:rPr>
        <w:t xml:space="preserve">Работникам могут выплачиваться премии по итогам работы с целью поощрения за результаты труда. При премировании учитывается как индивидуальный, так и коллективный результат труда. Система показателей и условия премирования работников разрабатывается организацией </w:t>
      </w:r>
      <w:proofErr w:type="gramStart"/>
      <w:r>
        <w:rPr>
          <w:rFonts w:ascii="Times New Roman" w:hAnsi="Times New Roman"/>
          <w:color w:val="000000"/>
          <w:spacing w:val="-1"/>
          <w:w w:val="103"/>
          <w:sz w:val="24"/>
        </w:rPr>
        <w:t>самостоятельно</w:t>
      </w:r>
      <w:proofErr w:type="gramEnd"/>
      <w:r>
        <w:rPr>
          <w:rFonts w:ascii="Times New Roman" w:hAnsi="Times New Roman"/>
          <w:color w:val="000000"/>
          <w:spacing w:val="-1"/>
          <w:w w:val="103"/>
          <w:sz w:val="24"/>
        </w:rPr>
        <w:t xml:space="preserve"> и фиксируются в данном локальном нормативном акте по оплате труда</w:t>
      </w:r>
    </w:p>
    <w:p w:rsidR="00BD338F" w:rsidRPr="000E31BC" w:rsidRDefault="00BD338F" w:rsidP="00BD338F">
      <w:pPr>
        <w:pStyle w:val="ab"/>
        <w:shd w:val="clear" w:color="auto" w:fill="FFFFFF"/>
        <w:tabs>
          <w:tab w:val="left" w:pos="638"/>
        </w:tabs>
        <w:spacing w:after="0" w:line="240" w:lineRule="auto"/>
        <w:ind w:left="0"/>
        <w:jc w:val="both"/>
      </w:pPr>
      <w:r w:rsidRPr="00BD338F">
        <w:rPr>
          <w:rFonts w:ascii="Times New Roman" w:hAnsi="Times New Roman"/>
          <w:sz w:val="24"/>
          <w:szCs w:val="24"/>
        </w:rPr>
        <w:t xml:space="preserve">           2.6. </w:t>
      </w:r>
      <w:r>
        <w:rPr>
          <w:rFonts w:ascii="Times New Roman" w:hAnsi="Times New Roman"/>
          <w:color w:val="000000"/>
          <w:spacing w:val="-1"/>
          <w:w w:val="103"/>
          <w:sz w:val="24"/>
        </w:rPr>
        <w:t>При определении показателей премирования необходимо учитывать:</w:t>
      </w:r>
    </w:p>
    <w:p w:rsidR="00BD338F" w:rsidRDefault="00BD338F" w:rsidP="00BD338F">
      <w:pPr>
        <w:pStyle w:val="ab"/>
        <w:numPr>
          <w:ilvl w:val="0"/>
          <w:numId w:val="17"/>
        </w:num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E31BC">
        <w:rPr>
          <w:rFonts w:ascii="Times New Roman" w:hAnsi="Times New Roman"/>
          <w:sz w:val="24"/>
        </w:rPr>
        <w:t xml:space="preserve">успешное и добросовестное </w:t>
      </w:r>
      <w:r>
        <w:rPr>
          <w:rFonts w:ascii="Times New Roman" w:hAnsi="Times New Roman"/>
          <w:sz w:val="24"/>
        </w:rPr>
        <w:t>исполнение работником своих должностных обязанностей;</w:t>
      </w:r>
    </w:p>
    <w:p w:rsidR="00BD338F" w:rsidRPr="000E31BC" w:rsidRDefault="00BD338F" w:rsidP="00BD338F">
      <w:pPr>
        <w:pStyle w:val="ab"/>
        <w:numPr>
          <w:ilvl w:val="0"/>
          <w:numId w:val="17"/>
        </w:num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E31BC">
        <w:rPr>
          <w:rFonts w:ascii="Times New Roman" w:hAnsi="Times New Roman"/>
          <w:color w:val="000000"/>
          <w:spacing w:val="-5"/>
          <w:w w:val="103"/>
          <w:sz w:val="24"/>
        </w:rPr>
        <w:t xml:space="preserve">инициативу, творчество и применение в работе современных форм и методов </w:t>
      </w:r>
      <w:r w:rsidRPr="000E31BC">
        <w:rPr>
          <w:rFonts w:ascii="Times New Roman" w:hAnsi="Times New Roman"/>
          <w:color w:val="000000"/>
          <w:spacing w:val="-6"/>
          <w:w w:val="103"/>
          <w:sz w:val="24"/>
        </w:rPr>
        <w:t xml:space="preserve">организации труда, </w:t>
      </w:r>
    </w:p>
    <w:p w:rsidR="00BD338F" w:rsidRPr="000E31BC" w:rsidRDefault="00BD338F" w:rsidP="00BD338F">
      <w:pPr>
        <w:pStyle w:val="ab"/>
        <w:numPr>
          <w:ilvl w:val="0"/>
          <w:numId w:val="17"/>
        </w:num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E31BC">
        <w:rPr>
          <w:rFonts w:ascii="Times New Roman" w:hAnsi="Times New Roman"/>
          <w:color w:val="000000"/>
          <w:spacing w:val="-1"/>
          <w:w w:val="103"/>
          <w:sz w:val="24"/>
        </w:rPr>
        <w:t xml:space="preserve">качественную подготовку и проведение мероприятий, связанных с уставной </w:t>
      </w:r>
      <w:r w:rsidRPr="000E31BC">
        <w:rPr>
          <w:rFonts w:ascii="Times New Roman" w:hAnsi="Times New Roman"/>
          <w:color w:val="000000"/>
          <w:spacing w:val="-3"/>
          <w:w w:val="103"/>
          <w:sz w:val="24"/>
        </w:rPr>
        <w:t xml:space="preserve">деятельностью учреждения, </w:t>
      </w:r>
    </w:p>
    <w:p w:rsidR="00BD338F" w:rsidRPr="000E31BC" w:rsidRDefault="00BD338F" w:rsidP="00BD338F">
      <w:pPr>
        <w:pStyle w:val="ab"/>
        <w:numPr>
          <w:ilvl w:val="0"/>
          <w:numId w:val="17"/>
        </w:num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4"/>
          <w:w w:val="103"/>
          <w:sz w:val="24"/>
        </w:rPr>
        <w:t xml:space="preserve">участие </w:t>
      </w:r>
      <w:r w:rsidRPr="00855A8A">
        <w:rPr>
          <w:rFonts w:ascii="Times New Roman" w:hAnsi="Times New Roman"/>
          <w:color w:val="000000"/>
          <w:spacing w:val="-4"/>
          <w:w w:val="103"/>
          <w:sz w:val="24"/>
        </w:rPr>
        <w:t>в выполнении особо важных работ и мероприятий</w:t>
      </w:r>
    </w:p>
    <w:p w:rsidR="00BD338F" w:rsidRPr="000E31BC" w:rsidRDefault="00BD338F" w:rsidP="00BD338F">
      <w:pPr>
        <w:pStyle w:val="ab"/>
        <w:numPr>
          <w:ilvl w:val="0"/>
          <w:numId w:val="17"/>
        </w:num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4"/>
          <w:w w:val="103"/>
          <w:sz w:val="24"/>
        </w:rPr>
        <w:t>соблюдение исполнительской дисциплины</w:t>
      </w:r>
    </w:p>
    <w:p w:rsidR="00200CEA" w:rsidRPr="00BD338F" w:rsidRDefault="00BD338F" w:rsidP="00BD338F">
      <w:pPr>
        <w:pStyle w:val="ab"/>
        <w:numPr>
          <w:ilvl w:val="0"/>
          <w:numId w:val="17"/>
        </w:num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4"/>
          <w:w w:val="103"/>
          <w:sz w:val="24"/>
        </w:rPr>
        <w:t>обеспечение сохранности муниципального имущества и другое</w:t>
      </w:r>
    </w:p>
    <w:p w:rsidR="00200CEA" w:rsidRDefault="00BD338F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Премирование руководителя организации производится в порядке, утвержденном отделом, с учетом целевых показателей эффективности деятельности организации. Премирование работников осуществляется на основании приказа руководителя организации</w:t>
      </w:r>
    </w:p>
    <w:p w:rsidR="00BD338F" w:rsidRDefault="00BD338F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2.8. С целью привлечения и укрепления кадрового потенциала учреждений, стимулирование работников к повышению профессионального уровня и компетентности, качественному результату труда работника устанавливаются иные выплаты стимулирующего характера:</w:t>
      </w:r>
    </w:p>
    <w:p w:rsidR="00BD338F" w:rsidRDefault="00BD338F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квалификацию</w:t>
      </w:r>
    </w:p>
    <w:p w:rsidR="00BD338F" w:rsidRDefault="00BD338F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специфику работы</w:t>
      </w:r>
    </w:p>
    <w:p w:rsidR="00BD338F" w:rsidRDefault="00BD338F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наличие ученой степени</w:t>
      </w:r>
    </w:p>
    <w:p w:rsidR="00BD338F" w:rsidRDefault="00BD338F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наличие почетного звания</w:t>
      </w:r>
    </w:p>
    <w:p w:rsidR="00BD338F" w:rsidRDefault="00BD338F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классность водителям автомобилей</w:t>
      </w:r>
    </w:p>
    <w:p w:rsidR="00BD338F" w:rsidRDefault="00BD338F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выплата молодым специалистам из числа педагогических работников</w:t>
      </w:r>
    </w:p>
    <w:p w:rsidR="00BD338F" w:rsidRDefault="00BD338F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2.9. Надбавка за квалификацию устанавливается в процентах от должностного оклада,  ставки заработной платы (педагогическим работникам, для которых предусмотрены нормы часов педагогической работы за ставку заработной платы – от заработной платы, исчисленной из ставки заработной платы и установленного объема педагогической работы) и составляет: </w:t>
      </w:r>
    </w:p>
    <w:p w:rsidR="00D2531C" w:rsidRDefault="00D2531C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2.9.1 Педагогическим работникам:</w:t>
      </w:r>
    </w:p>
    <w:p w:rsidR="00D2531C" w:rsidRDefault="00D2531C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>при наличии первой квалификационной категории – 10 процентов</w:t>
      </w:r>
    </w:p>
    <w:p w:rsidR="00D2531C" w:rsidRDefault="00D2531C" w:rsidP="00D2531C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наличии высшей квалификационной категории – 25 процентов</w:t>
      </w:r>
    </w:p>
    <w:p w:rsidR="00D2531C" w:rsidRDefault="00D2531C" w:rsidP="00D2531C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Педагогическим работникам надбавка за квалификацию устанавливается со дня принятия решения аттестационной комиссией о присвоении категории (согласно дате приказа органа, при котором создана аттестационная комиссия).</w:t>
      </w:r>
    </w:p>
    <w:p w:rsidR="00D2531C" w:rsidRDefault="00D2531C" w:rsidP="00D2531C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2.10. Руководителям и специалистам организации (филиалов, обособленных структурных подразделений), расположенных в сельских населенных пунктах и рабочих поселках, устанавливается надбавка за специфику работы.</w:t>
      </w:r>
    </w:p>
    <w:p w:rsidR="00D2531C" w:rsidRDefault="00D2531C" w:rsidP="00D2531C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Надбавка за специфику работы устанавливается в процентах от должностного оклада (педагогическим работникам за ставку заработной платы – от заработной платы,</w:t>
      </w:r>
      <w:r w:rsidRPr="00D253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исчисленной из ставки заработной платы и установленного объема педагогической работы)  и составляет:</w:t>
      </w:r>
    </w:p>
    <w:p w:rsidR="00D2531C" w:rsidRDefault="00D2531C" w:rsidP="00D2531C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 xml:space="preserve">руководителям организаций, заместителям руководителей, руководителям и специалистам, занимающим должности, включенные в ПКГ, утвержденные приказами </w:t>
      </w:r>
      <w:proofErr w:type="spellStart"/>
      <w:r>
        <w:rPr>
          <w:rFonts w:ascii="Times New Roman" w:hAnsi="Times New Roman" w:cs="Times New Roman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Cs w:val="24"/>
        </w:rPr>
        <w:t xml:space="preserve"> России от 05.05.2008 №216н, от 05.05.2008 №217н, от 03.07.2008 №305н – 20 процентов</w:t>
      </w:r>
    </w:p>
    <w:p w:rsidR="00200CEA" w:rsidRDefault="00D2531C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иным руководителям и специалистам – до 25 процентов</w:t>
      </w:r>
    </w:p>
    <w:p w:rsidR="00D2531C" w:rsidRDefault="00D2531C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2.11. Работникам, имеющим почетное звание Российской Федерации «народный» или «заслуженный» или ведомственную награду федеральных органов исполнительной власти РФ (медаль, нагрудный знак, нагрудный значок) устанав</w:t>
      </w:r>
      <w:r w:rsidR="00033BDA">
        <w:rPr>
          <w:rFonts w:ascii="Times New Roman" w:hAnsi="Times New Roman" w:cs="Times New Roman"/>
          <w:szCs w:val="24"/>
        </w:rPr>
        <w:t>ливается надбавка за наличие поч</w:t>
      </w:r>
      <w:r>
        <w:rPr>
          <w:rFonts w:ascii="Times New Roman" w:hAnsi="Times New Roman" w:cs="Times New Roman"/>
          <w:szCs w:val="24"/>
        </w:rPr>
        <w:t>етного звания.</w:t>
      </w:r>
    </w:p>
    <w:p w:rsidR="00D2531C" w:rsidRDefault="00033BDA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4"/>
        </w:rPr>
        <w:t xml:space="preserve">Надбавка за наличие почетного звания устанавливается в процентах от должностного </w:t>
      </w:r>
      <w:r>
        <w:rPr>
          <w:rFonts w:ascii="Times New Roman" w:hAnsi="Times New Roman"/>
        </w:rPr>
        <w:t>оклада (педагогическим работникам за ставку заработной платы – от заработной платы,</w:t>
      </w:r>
      <w:r w:rsidRPr="00D253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исчисленной из ставки заработной платы и установленного объема педагогической работы) в соответствии с таблицей №2</w:t>
      </w:r>
    </w:p>
    <w:p w:rsidR="00033BDA" w:rsidRDefault="00033BDA" w:rsidP="00033BDA">
      <w:pPr>
        <w:pStyle w:val="11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>Таблица №2</w:t>
      </w:r>
    </w:p>
    <w:p w:rsidR="00200CEA" w:rsidRDefault="00200CEA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</w:p>
    <w:p w:rsidR="00033BDA" w:rsidRDefault="00033BDA" w:rsidP="00033BDA">
      <w:pPr>
        <w:pStyle w:val="11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Размеры надбавки</w:t>
      </w:r>
    </w:p>
    <w:p w:rsidR="00033BDA" w:rsidRDefault="00033BDA" w:rsidP="00033BDA">
      <w:pPr>
        <w:pStyle w:val="11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 наличие почетного звания</w:t>
      </w:r>
    </w:p>
    <w:tbl>
      <w:tblPr>
        <w:tblStyle w:val="a7"/>
        <w:tblW w:w="0" w:type="auto"/>
        <w:tblLook w:val="04A0"/>
      </w:tblPr>
      <w:tblGrid>
        <w:gridCol w:w="675"/>
        <w:gridCol w:w="6663"/>
        <w:gridCol w:w="2799"/>
      </w:tblGrid>
      <w:tr w:rsidR="00033BDA" w:rsidTr="0086562E">
        <w:tc>
          <w:tcPr>
            <w:tcW w:w="675" w:type="dxa"/>
          </w:tcPr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033BDA" w:rsidRDefault="00033BDA" w:rsidP="0086562E">
            <w:pPr>
              <w:pStyle w:val="1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категорий работников</w:t>
            </w:r>
          </w:p>
        </w:tc>
        <w:tc>
          <w:tcPr>
            <w:tcW w:w="2799" w:type="dxa"/>
          </w:tcPr>
          <w:p w:rsidR="00033BDA" w:rsidRDefault="00033BDA" w:rsidP="0086562E">
            <w:pPr>
              <w:pStyle w:val="1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Размер надбавки (процентов)</w:t>
            </w:r>
          </w:p>
        </w:tc>
      </w:tr>
      <w:tr w:rsidR="00033BDA" w:rsidTr="0086562E">
        <w:tc>
          <w:tcPr>
            <w:tcW w:w="675" w:type="dxa"/>
          </w:tcPr>
          <w:p w:rsidR="00033BDA" w:rsidRDefault="00033BDA" w:rsidP="0086562E">
            <w:pPr>
              <w:pStyle w:val="1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663" w:type="dxa"/>
          </w:tcPr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Руководитель организации, заместители руководителя; работники, занимающие должности, включенные в ПКГ, утвержденные приказами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России от 05.05.2008 №216н, от 05.05.2008 №217н, от 03.07.2008 №305н:</w:t>
            </w:r>
          </w:p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 наличии почетного звания «народный»</w:t>
            </w:r>
          </w:p>
          <w:p w:rsidR="00033BDA" w:rsidRDefault="00033BDA" w:rsidP="00033BD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 наличии почетного звания «заслуженный»</w:t>
            </w:r>
          </w:p>
          <w:p w:rsidR="00033BDA" w:rsidRDefault="00033BDA" w:rsidP="00033BD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 наличии ведомственной награды</w:t>
            </w:r>
          </w:p>
        </w:tc>
        <w:tc>
          <w:tcPr>
            <w:tcW w:w="2799" w:type="dxa"/>
          </w:tcPr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</w:p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</w:p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</w:p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</w:p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33BDA" w:rsidTr="0086562E">
        <w:tc>
          <w:tcPr>
            <w:tcW w:w="675" w:type="dxa"/>
          </w:tcPr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63" w:type="dxa"/>
          </w:tcPr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Иные работники:</w:t>
            </w:r>
          </w:p>
          <w:p w:rsidR="00033BDA" w:rsidRDefault="00033BDA" w:rsidP="00033BD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 наличии почетного звания «народный»</w:t>
            </w:r>
          </w:p>
          <w:p w:rsidR="00033BDA" w:rsidRDefault="00033BDA" w:rsidP="00033BD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 наличии почетного звания «заслуженный»</w:t>
            </w:r>
          </w:p>
          <w:p w:rsidR="00033BDA" w:rsidRDefault="00033BDA" w:rsidP="00033BDA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 наличии ведомственной награды</w:t>
            </w:r>
          </w:p>
        </w:tc>
        <w:tc>
          <w:tcPr>
            <w:tcW w:w="2799" w:type="dxa"/>
          </w:tcPr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</w:p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 30 </w:t>
            </w:r>
          </w:p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25</w:t>
            </w:r>
          </w:p>
          <w:p w:rsidR="00033BDA" w:rsidRDefault="00033BDA" w:rsidP="0086562E">
            <w:pPr>
              <w:pStyle w:val="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До10</w:t>
            </w:r>
          </w:p>
        </w:tc>
      </w:tr>
    </w:tbl>
    <w:p w:rsidR="00200CEA" w:rsidRDefault="00200CEA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</w:p>
    <w:p w:rsidR="00033BDA" w:rsidRDefault="00033BDA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Надбавка за наличие почетного звания, устанавливается со дня присвоения почетного звания, награждения ведомственной наградой (медаль, нагрудный знак, нагрудный значок). При наличии у работника двух и более почетных званий РФ и (или) ведомственных наград</w:t>
      </w:r>
    </w:p>
    <w:p w:rsidR="00033BDA" w:rsidRDefault="00033BDA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Надбавка за наличие почетного звания устанавливается по одному из оснований, имеющему большее значение.</w:t>
      </w:r>
    </w:p>
    <w:p w:rsidR="00033BDA" w:rsidRDefault="00033BDA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должности.</w:t>
      </w:r>
    </w:p>
    <w:p w:rsidR="00033BDA" w:rsidRDefault="00033BDA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Перечень ведомственных наград, при наличии которых работникам может устанавливаться надбавка за наличие почетного звания, утверждается министерством.</w:t>
      </w:r>
    </w:p>
    <w:p w:rsidR="00033BDA" w:rsidRDefault="00033BDA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4"/>
        </w:rPr>
        <w:t xml:space="preserve">2.12. </w:t>
      </w:r>
      <w:proofErr w:type="gramStart"/>
      <w:r>
        <w:rPr>
          <w:rFonts w:ascii="Times New Roman" w:hAnsi="Times New Roman" w:cs="Times New Roman"/>
          <w:szCs w:val="24"/>
        </w:rPr>
        <w:t>В целях привлечения и укрепления кадрового состава муниципальных бюджетных организаций системы образования Ростовской области молодым специалистам из числа педагогических работников (далее – молодой специалист)</w:t>
      </w:r>
      <w:r w:rsidR="00F17082">
        <w:rPr>
          <w:rFonts w:ascii="Times New Roman" w:hAnsi="Times New Roman" w:cs="Times New Roman"/>
          <w:szCs w:val="24"/>
        </w:rPr>
        <w:t xml:space="preserve"> устанавливается надбавка в размере 10 процентов от должностного оклада </w:t>
      </w:r>
      <w:r w:rsidR="00F17082">
        <w:rPr>
          <w:rFonts w:ascii="Times New Roman" w:hAnsi="Times New Roman"/>
        </w:rPr>
        <w:t>(педагогическим работникам за ставку заработной платы – от заработной платы,</w:t>
      </w:r>
      <w:r w:rsidR="00F17082" w:rsidRPr="00D2531C">
        <w:rPr>
          <w:rFonts w:ascii="Times New Roman" w:hAnsi="Times New Roman"/>
        </w:rPr>
        <w:t xml:space="preserve"> </w:t>
      </w:r>
      <w:r w:rsidR="00F17082">
        <w:rPr>
          <w:rFonts w:ascii="Times New Roman" w:hAnsi="Times New Roman"/>
        </w:rPr>
        <w:t>исчисленной из ставки заработной платы и установленного объема педагогической работы).</w:t>
      </w:r>
      <w:proofErr w:type="gramEnd"/>
    </w:p>
    <w:p w:rsidR="00F17082" w:rsidRDefault="00F17082" w:rsidP="004414D3">
      <w:pPr>
        <w:pStyle w:val="11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Под молодыми специалистами в целях установления надбавки понимаются лица в возрасте до 35 лет, получившие среднее профессиональное или высшее образование, или обучающиеся по образовательным программам высшего образования, допущенные в установленном порядке к занятию педагогической деятельности по общеобразовательным программам, осуществляющие в организации профессиональную деятельность на основании трудового договора по основной работе по должности, отнесенной постановлением Правительства РФ от 08.08.2013 №678 «Об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утверждении</w:t>
      </w:r>
      <w:proofErr w:type="gramEnd"/>
      <w:r>
        <w:rPr>
          <w:rFonts w:ascii="Times New Roman" w:hAnsi="Times New Roman"/>
        </w:rPr>
        <w:t xml:space="preserve"> номенклатуры должностей педагогических работников организации, осуществляющих образовательную деятельность, должностей руководителей образовательных организаций» к должностям педагогических работников.</w:t>
      </w:r>
    </w:p>
    <w:p w:rsidR="00F17082" w:rsidRDefault="00F17082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Надбавка молодым специалистам устанавливается на период до наступления основания для установления педагогическому работнику надбавки за выслугу лет. Надбавка отменяется при переходе работника на работу в иных должностях, не отнесенных к должностям педагогических работников, или при наступлении у работников права на получение надбавки за выслугу лет.</w:t>
      </w:r>
    </w:p>
    <w:p w:rsidR="00033BDA" w:rsidRDefault="00F17082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2.13. При поступлении у работника права на установление (изменение размера) выплат стимулирующего характера в период пребывания в ежегодном или ином отпуске, в период </w:t>
      </w:r>
      <w:r w:rsidR="00682233">
        <w:rPr>
          <w:rFonts w:ascii="Times New Roman" w:hAnsi="Times New Roman"/>
        </w:rPr>
        <w:t>его временной нетрудоспособности, а также в другие периоды, в течение которых за ним сохраняется средняя заработная плата, установление (изменение размера) выплат осуществляется по окончании указанных периодов</w:t>
      </w:r>
    </w:p>
    <w:p w:rsidR="00682233" w:rsidRDefault="00682233" w:rsidP="004414D3"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2.14. При наличии оснований выплаты стимулирующего характера могут устанавливаться работникам при выполнении работ в рамках основного трудового договора (дополнительного соглашения к трудовому договору) и трудового договора по совместительству за исключением надбавки молодым специалистам, устанавливаемым только по основной работе.</w:t>
      </w:r>
    </w:p>
    <w:p w:rsidR="00682233" w:rsidRDefault="00682233" w:rsidP="00682233">
      <w:pPr>
        <w:pStyle w:val="11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682233" w:rsidRPr="00682233" w:rsidRDefault="00682233" w:rsidP="00682233">
      <w:pPr>
        <w:pStyle w:val="11"/>
        <w:ind w:firstLine="709"/>
        <w:jc w:val="center"/>
        <w:rPr>
          <w:rFonts w:ascii="Times New Roman" w:hAnsi="Times New Roman"/>
          <w:b/>
        </w:rPr>
      </w:pPr>
      <w:r w:rsidRPr="00682233">
        <w:rPr>
          <w:rFonts w:ascii="Times New Roman" w:hAnsi="Times New Roman"/>
          <w:b/>
        </w:rPr>
        <w:t xml:space="preserve">Целевые показатели эффективности деятельности </w:t>
      </w:r>
    </w:p>
    <w:p w:rsidR="00682233" w:rsidRPr="00682233" w:rsidRDefault="00682233" w:rsidP="00682233">
      <w:pPr>
        <w:pStyle w:val="11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682233">
        <w:rPr>
          <w:rFonts w:ascii="Times New Roman" w:hAnsi="Times New Roman"/>
          <w:b/>
        </w:rPr>
        <w:t>работников МБДОУ детский сад №9 «Солнечный»</w:t>
      </w:r>
    </w:p>
    <w:p w:rsidR="00033BDA" w:rsidRPr="00682233" w:rsidRDefault="00682233" w:rsidP="00682233">
      <w:pPr>
        <w:pStyle w:val="11"/>
        <w:numPr>
          <w:ilvl w:val="1"/>
          <w:numId w:val="18"/>
        </w:numPr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Настоящее приложение разработано в соответствии с Законом </w:t>
      </w:r>
      <w:proofErr w:type="spellStart"/>
      <w:r>
        <w:rPr>
          <w:rFonts w:ascii="Times New Roman" w:hAnsi="Times New Roman" w:cs="Times New Roman"/>
          <w:szCs w:val="24"/>
        </w:rPr>
        <w:t>рФ</w:t>
      </w:r>
      <w:proofErr w:type="spellEnd"/>
      <w:r>
        <w:rPr>
          <w:rFonts w:ascii="Times New Roman" w:hAnsi="Times New Roman" w:cs="Times New Roman"/>
          <w:szCs w:val="24"/>
        </w:rPr>
        <w:t xml:space="preserve"> от 27.12.2012г. №273 «Об образовании», Приказом Министерства общего и профессионального образования Ростовской области от 25 июня 2013 года №512 «Об утверждении целевых показателей эффективности деятельности руководителей образовательных организаций» в соответствии с перечнем видов выплат стимулирующего характера в муниципальных учреждениях Каменского района, утвержденным </w:t>
      </w:r>
      <w:r>
        <w:rPr>
          <w:rFonts w:ascii="Times New Roman" w:eastAsia="Lucida Sans Unicode" w:hAnsi="Times New Roman"/>
        </w:rPr>
        <w:t>Постановлением Администрации Каменского района от 17.12.2021 года №6 «Об</w:t>
      </w:r>
      <w:proofErr w:type="gramEnd"/>
      <w:r>
        <w:rPr>
          <w:rFonts w:ascii="Times New Roman" w:eastAsia="Lucida Sans Unicode" w:hAnsi="Times New Roman"/>
        </w:rPr>
        <w:t xml:space="preserve"> оплате труда работников муниципальных бюджетных образовательных организаций Каменского района»</w:t>
      </w:r>
    </w:p>
    <w:p w:rsidR="00682233" w:rsidRPr="00682233" w:rsidRDefault="00682233" w:rsidP="00682233">
      <w:pPr>
        <w:pStyle w:val="11"/>
        <w:numPr>
          <w:ilvl w:val="1"/>
          <w:numId w:val="1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Lucida Sans Unicode" w:hAnsi="Times New Roman"/>
        </w:rPr>
        <w:t>Данным приложением устанавливается порядок и условия выплат стимулирующего характера педагогическим работникам.</w:t>
      </w:r>
    </w:p>
    <w:p w:rsidR="00682233" w:rsidRPr="00A62043" w:rsidRDefault="00682233" w:rsidP="00682233">
      <w:pPr>
        <w:pStyle w:val="11"/>
        <w:numPr>
          <w:ilvl w:val="1"/>
          <w:numId w:val="1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Lucida Sans Unicode" w:hAnsi="Times New Roman"/>
        </w:rPr>
        <w:t>К выплатам стимулирующего характера относятся выплаты, направленные на стимулирование работника</w:t>
      </w:r>
      <w:r w:rsidR="00A62043">
        <w:rPr>
          <w:rFonts w:ascii="Times New Roman" w:eastAsia="Lucida Sans Unicode" w:hAnsi="Times New Roman"/>
        </w:rPr>
        <w:t xml:space="preserve"> к качественному результату труда, повышению своего профессионального уровня и квалификации, а также поощрение за выполненную работу</w:t>
      </w:r>
    </w:p>
    <w:p w:rsidR="00A62043" w:rsidRPr="00A62043" w:rsidRDefault="00A62043" w:rsidP="00682233">
      <w:pPr>
        <w:pStyle w:val="11"/>
        <w:numPr>
          <w:ilvl w:val="1"/>
          <w:numId w:val="1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Lucida Sans Unicode" w:hAnsi="Times New Roman"/>
        </w:rPr>
        <w:t>Выплаты стимулирующего характера по итогам работы устанавливаются на основе показателей и критериев, позволяющих оценить результативность и эффективность труда работников, в пределах фонда оплаты труда учреждения.</w:t>
      </w:r>
    </w:p>
    <w:p w:rsidR="00A62043" w:rsidRPr="00A62043" w:rsidRDefault="00A62043" w:rsidP="00682233">
      <w:pPr>
        <w:pStyle w:val="11"/>
        <w:numPr>
          <w:ilvl w:val="1"/>
          <w:numId w:val="1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Lucida Sans Unicode" w:hAnsi="Times New Roman"/>
        </w:rPr>
        <w:t>Надбавка за интенсивность и высокие результаты работы устанавливаются педагогическим работникам в зависимости от результативности труда и качества работы по организации воспитательно-образовательного процесса.</w:t>
      </w:r>
    </w:p>
    <w:p w:rsidR="00A62043" w:rsidRPr="00A62043" w:rsidRDefault="00A62043" w:rsidP="00682233">
      <w:pPr>
        <w:pStyle w:val="11"/>
        <w:numPr>
          <w:ilvl w:val="1"/>
          <w:numId w:val="1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Надбавка за интенсивность и высокие результаты работы устанавливаются в процентах </w:t>
      </w:r>
      <w:r>
        <w:rPr>
          <w:rFonts w:ascii="Times New Roman" w:hAnsi="Times New Roman"/>
        </w:rPr>
        <w:t>от должностного оклада,  ставки заработной платы (педагогическим работникам, для которых предусмотрены нормы часов педагогической работы за ставку заработной платы – от заработной платы, исчисленной из ставки заработной платы и установленного объема педагогической работы) или в абсолютном размере. Порядок ее установления и определения размеров в зависимости от достигнутых показателей, а также критерии оценки результативности и качества труда педагогических работников определяются организацией самостоятельно и утверждаются локальным нормативным актом по оплате труда – данным «Положением об установлении выплат стимулирующего характера за интенсивность, высокие результаты работы и за качество выполняемых работ»</w:t>
      </w:r>
    </w:p>
    <w:p w:rsidR="00A62043" w:rsidRPr="00A62043" w:rsidRDefault="00A62043" w:rsidP="00682233">
      <w:pPr>
        <w:pStyle w:val="11"/>
        <w:numPr>
          <w:ilvl w:val="1"/>
          <w:numId w:val="1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>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организации.</w:t>
      </w:r>
    </w:p>
    <w:p w:rsidR="00A62043" w:rsidRPr="00A62043" w:rsidRDefault="00A62043" w:rsidP="00A62043">
      <w:pPr>
        <w:pStyle w:val="11"/>
        <w:ind w:left="360"/>
        <w:jc w:val="both"/>
        <w:rPr>
          <w:rFonts w:ascii="Times New Roman" w:hAnsi="Times New Roman" w:cs="Times New Roman"/>
          <w:szCs w:val="24"/>
        </w:rPr>
      </w:pPr>
    </w:p>
    <w:p w:rsidR="00A62043" w:rsidRPr="00A62043" w:rsidRDefault="00A62043" w:rsidP="00A62043">
      <w:pPr>
        <w:pStyle w:val="11"/>
        <w:numPr>
          <w:ilvl w:val="0"/>
          <w:numId w:val="18"/>
        </w:numPr>
        <w:jc w:val="center"/>
        <w:rPr>
          <w:rFonts w:ascii="Times New Roman" w:hAnsi="Times New Roman" w:cs="Times New Roman"/>
          <w:b/>
          <w:szCs w:val="24"/>
        </w:rPr>
      </w:pPr>
      <w:r w:rsidRPr="00A62043">
        <w:rPr>
          <w:rFonts w:ascii="Times New Roman" w:hAnsi="Times New Roman"/>
          <w:b/>
        </w:rPr>
        <w:lastRenderedPageBreak/>
        <w:t>Выплаты стимулирующего характера за интенсивность, высокие результаты работы и за качество выполняемых работ</w:t>
      </w:r>
    </w:p>
    <w:p w:rsidR="00A62043" w:rsidRPr="00F56971" w:rsidRDefault="00A62043" w:rsidP="00A62043">
      <w:pPr>
        <w:pStyle w:val="11"/>
        <w:numPr>
          <w:ilvl w:val="1"/>
          <w:numId w:val="1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>Надбавка за результативность и качество работы по организации воспитательно-образовательного процесса устанавливается педагогическим работникам в пределах средств бюджета Каменского района, предусмотренных учреждению на введение данной надбавки, в соответствии с критериями оценки результативности и качества работы, выплачивается при наличии денежных средств.</w:t>
      </w:r>
    </w:p>
    <w:p w:rsidR="00F56971" w:rsidRPr="00A62043" w:rsidRDefault="00F56971" w:rsidP="00A62043">
      <w:pPr>
        <w:pStyle w:val="11"/>
        <w:numPr>
          <w:ilvl w:val="1"/>
          <w:numId w:val="1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>Целевые показатели эффективности деятельности педагогических работников (воспитателей):</w:t>
      </w:r>
    </w:p>
    <w:p w:rsidR="00033BDA" w:rsidRDefault="00033BDA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</w:p>
    <w:tbl>
      <w:tblPr>
        <w:tblStyle w:val="a7"/>
        <w:tblW w:w="10456" w:type="dxa"/>
        <w:tblLayout w:type="fixed"/>
        <w:tblLook w:val="04A0"/>
      </w:tblPr>
      <w:tblGrid>
        <w:gridCol w:w="2093"/>
        <w:gridCol w:w="2551"/>
        <w:gridCol w:w="3686"/>
        <w:gridCol w:w="2126"/>
      </w:tblGrid>
      <w:tr w:rsidR="0000144A" w:rsidRPr="0000144A" w:rsidTr="0086562E">
        <w:tc>
          <w:tcPr>
            <w:tcW w:w="2093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551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Наименование и обозначение              показателя</w:t>
            </w:r>
          </w:p>
        </w:tc>
        <w:tc>
          <w:tcPr>
            <w:tcW w:w="368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Метод определения 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212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Оценка показателя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(количество баллов)</w:t>
            </w:r>
          </w:p>
        </w:tc>
      </w:tr>
      <w:tr w:rsidR="0000144A" w:rsidRPr="0000144A" w:rsidTr="0086562E">
        <w:tc>
          <w:tcPr>
            <w:tcW w:w="2093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1.Успешность образовательной деятельности</w:t>
            </w:r>
          </w:p>
        </w:tc>
        <w:tc>
          <w:tcPr>
            <w:tcW w:w="2551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1.1.Педагогический стаж </w:t>
            </w:r>
            <w:proofErr w:type="spellStart"/>
            <w:r w:rsidRPr="0000144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0014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0144A">
              <w:rPr>
                <w:rFonts w:ascii="Times New Roman" w:hAnsi="Times New Roman"/>
                <w:sz w:val="24"/>
                <w:szCs w:val="24"/>
              </w:rPr>
              <w:t>аботника</w:t>
            </w:r>
            <w:proofErr w:type="spellEnd"/>
            <w:r w:rsidRPr="00001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0-5 лет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10-20 лет 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  <w:tc>
          <w:tcPr>
            <w:tcW w:w="212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00144A" w:rsidRPr="0000144A" w:rsidTr="0086562E">
        <w:tc>
          <w:tcPr>
            <w:tcW w:w="2093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1.2.Отсутствие предписаний и обоснованных жалоб в части организации охраны жизни и здоровья детей  (отсутствие травматизма)</w:t>
            </w:r>
          </w:p>
        </w:tc>
        <w:tc>
          <w:tcPr>
            <w:tcW w:w="368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- заявлений, 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-приказов заведующего. Решается конфликтной комиссией</w:t>
            </w:r>
          </w:p>
        </w:tc>
        <w:tc>
          <w:tcPr>
            <w:tcW w:w="212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3б.</w:t>
            </w:r>
          </w:p>
        </w:tc>
      </w:tr>
      <w:tr w:rsidR="0000144A" w:rsidRPr="0000144A" w:rsidTr="0086562E">
        <w:tc>
          <w:tcPr>
            <w:tcW w:w="2093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1.3.Качество ведения документации (табель посещаемости, календарные и перспективные планы</w:t>
            </w:r>
            <w:proofErr w:type="gramStart"/>
            <w:r w:rsidRPr="000014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0144A">
              <w:rPr>
                <w:rFonts w:ascii="Times New Roman" w:hAnsi="Times New Roman"/>
                <w:sz w:val="24"/>
                <w:szCs w:val="24"/>
              </w:rPr>
              <w:t xml:space="preserve"> сведения о родителях, годовые отчеты и  др. документация воспитательно-образовательного процесса)</w:t>
            </w:r>
          </w:p>
        </w:tc>
        <w:tc>
          <w:tcPr>
            <w:tcW w:w="368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-Документация соответствует предъявляемым требованиям и отличается творческим подходом к подбору изложения материала, форме, этике, оформлению.  Своевременное предоставление запрашиваемых документов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4A" w:rsidRPr="0000144A" w:rsidTr="0086562E">
        <w:tc>
          <w:tcPr>
            <w:tcW w:w="2093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1.4. Участие в методической работе ДОУ: проекты, проведение открытых занятий на уровне ДОУ</w:t>
            </w:r>
          </w:p>
        </w:tc>
        <w:tc>
          <w:tcPr>
            <w:tcW w:w="368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-Проекты (</w:t>
            </w:r>
            <w:proofErr w:type="spellStart"/>
            <w:r w:rsidRPr="0000144A">
              <w:rPr>
                <w:rFonts w:ascii="Times New Roman" w:hAnsi="Times New Roman"/>
                <w:sz w:val="24"/>
                <w:szCs w:val="24"/>
              </w:rPr>
              <w:t>общесадиковские</w:t>
            </w:r>
            <w:proofErr w:type="spellEnd"/>
            <w:r w:rsidRPr="0000144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-Проведение открытого занятия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-Помощь в подготовке</w:t>
            </w:r>
          </w:p>
        </w:tc>
        <w:tc>
          <w:tcPr>
            <w:tcW w:w="212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(руководитель проекта -2 балла)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3б.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2б.</w:t>
            </w:r>
          </w:p>
        </w:tc>
      </w:tr>
      <w:tr w:rsidR="0000144A" w:rsidRPr="0000144A" w:rsidTr="0086562E">
        <w:tc>
          <w:tcPr>
            <w:tcW w:w="2093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2.Результативность методической деятельности.</w:t>
            </w:r>
          </w:p>
        </w:tc>
        <w:tc>
          <w:tcPr>
            <w:tcW w:w="2551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2.1. Работа в различных комиссиях и творческих группах</w:t>
            </w:r>
          </w:p>
        </w:tc>
        <w:tc>
          <w:tcPr>
            <w:tcW w:w="368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-Творческие группы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 Экспертная комиссия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-Аттестационная комиссия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-Конфликтная комиссия</w:t>
            </w:r>
          </w:p>
        </w:tc>
        <w:tc>
          <w:tcPr>
            <w:tcW w:w="212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4A" w:rsidRPr="0000144A" w:rsidTr="0086562E">
        <w:tc>
          <w:tcPr>
            <w:tcW w:w="2093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2.2 Наличие публикаций в периодических </w:t>
            </w:r>
            <w:r w:rsidRPr="0000144A">
              <w:rPr>
                <w:rFonts w:ascii="Times New Roman" w:hAnsi="Times New Roman"/>
                <w:sz w:val="24"/>
                <w:szCs w:val="24"/>
              </w:rPr>
              <w:lastRenderedPageBreak/>
              <w:t>издания</w:t>
            </w:r>
            <w:proofErr w:type="gramStart"/>
            <w:r w:rsidRPr="0000144A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00144A">
              <w:rPr>
                <w:rFonts w:ascii="Times New Roman" w:hAnsi="Times New Roman"/>
                <w:sz w:val="24"/>
                <w:szCs w:val="24"/>
              </w:rPr>
              <w:t>журналы, газеты), сборниках различного уровня, на сайтах в сети интернет, на сайте ДОУ по распространению педагогического опыта</w:t>
            </w:r>
          </w:p>
        </w:tc>
        <w:tc>
          <w:tcPr>
            <w:tcW w:w="368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-Наличие статей и публикаций (подтверждение, название или тема, дата, ссылка в интернете - </w:t>
            </w:r>
            <w:r w:rsidRPr="0000144A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обязательно)</w:t>
            </w:r>
          </w:p>
        </w:tc>
        <w:tc>
          <w:tcPr>
            <w:tcW w:w="212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lastRenderedPageBreak/>
              <w:t>1б.</w:t>
            </w:r>
          </w:p>
        </w:tc>
      </w:tr>
      <w:tr w:rsidR="0000144A" w:rsidRPr="0000144A" w:rsidTr="0086562E">
        <w:tc>
          <w:tcPr>
            <w:tcW w:w="2093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2.3. Участие в конкурсе профессионального мастерства</w:t>
            </w:r>
          </w:p>
        </w:tc>
        <w:tc>
          <w:tcPr>
            <w:tcW w:w="368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-Районный уровень </w:t>
            </w:r>
            <w:proofErr w:type="gramStart"/>
            <w:r w:rsidRPr="0000144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0144A">
              <w:rPr>
                <w:rFonts w:ascii="Times New Roman" w:hAnsi="Times New Roman"/>
                <w:sz w:val="24"/>
                <w:szCs w:val="24"/>
              </w:rPr>
              <w:t>конкурс «Воспитатель года)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-Областной уровень 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Участие в заочных конкурсах проф. мастерства на грант</w:t>
            </w:r>
          </w:p>
        </w:tc>
        <w:tc>
          <w:tcPr>
            <w:tcW w:w="212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3б.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до 6б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до 5б.</w:t>
            </w:r>
          </w:p>
        </w:tc>
      </w:tr>
      <w:tr w:rsidR="0000144A" w:rsidRPr="0000144A" w:rsidTr="0086562E">
        <w:tc>
          <w:tcPr>
            <w:tcW w:w="2093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2.4. участие дошкольников в конкурсах, фестивалях и творческих проектах (с согласия родителей)</w:t>
            </w:r>
          </w:p>
        </w:tc>
        <w:tc>
          <w:tcPr>
            <w:tcW w:w="3686" w:type="dxa"/>
          </w:tcPr>
          <w:p w:rsid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-Муниципальный уровень</w:t>
            </w:r>
            <w:r w:rsidR="0086562E">
              <w:rPr>
                <w:rFonts w:ascii="Times New Roman" w:hAnsi="Times New Roman"/>
                <w:sz w:val="24"/>
                <w:szCs w:val="24"/>
              </w:rPr>
              <w:t>, участие</w:t>
            </w:r>
            <w:proofErr w:type="gramStart"/>
            <w:r w:rsidR="0086562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86562E">
              <w:rPr>
                <w:rFonts w:ascii="Times New Roman" w:hAnsi="Times New Roman"/>
                <w:sz w:val="24"/>
                <w:szCs w:val="24"/>
              </w:rPr>
              <w:t xml:space="preserve"> наличие диплома, свидетельства</w:t>
            </w:r>
          </w:p>
          <w:p w:rsidR="0086562E" w:rsidRDefault="0086562E" w:rsidP="0086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победа 1-3 место</w:t>
            </w:r>
          </w:p>
          <w:p w:rsidR="0086562E" w:rsidRPr="0000144A" w:rsidRDefault="0086562E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86562E" w:rsidRDefault="0086562E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62E" w:rsidRDefault="0086562E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62E" w:rsidRPr="0000144A" w:rsidRDefault="0086562E" w:rsidP="0086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6б</w:t>
            </w:r>
          </w:p>
        </w:tc>
      </w:tr>
      <w:tr w:rsidR="0000144A" w:rsidRPr="0000144A" w:rsidTr="0086562E">
        <w:tc>
          <w:tcPr>
            <w:tcW w:w="2093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3. Вклад в повышение качества образования. Система повышения профессионального и личностного развития.</w:t>
            </w:r>
          </w:p>
        </w:tc>
        <w:tc>
          <w:tcPr>
            <w:tcW w:w="2551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3.1. Выступление на семинарах, круглых столах, родительских клубах, педсоветах, МО. </w:t>
            </w:r>
          </w:p>
        </w:tc>
        <w:tc>
          <w:tcPr>
            <w:tcW w:w="368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-Уровень ДОУ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-Уровень района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-Областной уровень</w:t>
            </w:r>
          </w:p>
        </w:tc>
        <w:tc>
          <w:tcPr>
            <w:tcW w:w="212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3б.</w:t>
            </w:r>
          </w:p>
        </w:tc>
      </w:tr>
      <w:tr w:rsidR="0000144A" w:rsidRPr="0000144A" w:rsidTr="0086562E">
        <w:tc>
          <w:tcPr>
            <w:tcW w:w="2093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144A" w:rsidRPr="0000144A" w:rsidRDefault="0086562E" w:rsidP="0086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00144A" w:rsidRPr="0000144A">
              <w:rPr>
                <w:rFonts w:ascii="Times New Roman" w:hAnsi="Times New Roman"/>
                <w:sz w:val="24"/>
                <w:szCs w:val="24"/>
              </w:rPr>
              <w:t>. Повышение квалификации</w:t>
            </w:r>
          </w:p>
        </w:tc>
        <w:tc>
          <w:tcPr>
            <w:tcW w:w="368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Наличие удостоверения или сертификата с прохождения курсов</w:t>
            </w:r>
          </w:p>
        </w:tc>
        <w:tc>
          <w:tcPr>
            <w:tcW w:w="2126" w:type="dxa"/>
          </w:tcPr>
          <w:p w:rsidR="0000144A" w:rsidRPr="0000144A" w:rsidRDefault="0086562E" w:rsidP="0086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144A" w:rsidRPr="0000144A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00144A" w:rsidRPr="0000144A" w:rsidTr="0086562E">
        <w:tc>
          <w:tcPr>
            <w:tcW w:w="2093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3.</w:t>
            </w:r>
            <w:r w:rsidR="0086562E">
              <w:rPr>
                <w:rFonts w:ascii="Times New Roman" w:hAnsi="Times New Roman"/>
                <w:sz w:val="24"/>
                <w:szCs w:val="24"/>
              </w:rPr>
              <w:t>3</w:t>
            </w:r>
            <w:r w:rsidRPr="0000144A">
              <w:rPr>
                <w:rFonts w:ascii="Times New Roman" w:hAnsi="Times New Roman"/>
                <w:sz w:val="24"/>
                <w:szCs w:val="24"/>
              </w:rPr>
              <w:t xml:space="preserve">. Работа по самообразованию и саморазвитию. </w:t>
            </w:r>
          </w:p>
        </w:tc>
        <w:tc>
          <w:tcPr>
            <w:tcW w:w="368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Наличие плана по самообразованию и документальное подтверждение</w:t>
            </w:r>
          </w:p>
        </w:tc>
        <w:tc>
          <w:tcPr>
            <w:tcW w:w="2126" w:type="dxa"/>
          </w:tcPr>
          <w:p w:rsidR="0000144A" w:rsidRPr="0000144A" w:rsidRDefault="0000144A" w:rsidP="0086562E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3.4</w:t>
            </w:r>
            <w:r w:rsidRPr="0086562E">
              <w:rPr>
                <w:rFonts w:ascii="Times New Roman" w:hAnsi="Times New Roman"/>
                <w:szCs w:val="20"/>
              </w:rPr>
              <w:t>. Наличие и продвижение проектов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Наличие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1б.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3.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6562E">
              <w:rPr>
                <w:rFonts w:ascii="Times New Roman" w:hAnsi="Times New Roman"/>
                <w:szCs w:val="20"/>
              </w:rPr>
              <w:t>. Наличие развивающей среды в группах и ее возрастное соответствие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Наличие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1б.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4.Результативность инновационной деятельности педагогической работы.</w:t>
            </w: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 xml:space="preserve">4.1. Использование в работе </w:t>
            </w:r>
            <w:proofErr w:type="spellStart"/>
            <w:r w:rsidRPr="0086562E">
              <w:rPr>
                <w:rFonts w:ascii="Times New Roman" w:hAnsi="Times New Roman"/>
                <w:szCs w:val="20"/>
              </w:rPr>
              <w:t>мультимедийных</w:t>
            </w:r>
            <w:proofErr w:type="spellEnd"/>
            <w:r w:rsidRPr="0086562E">
              <w:rPr>
                <w:rFonts w:ascii="Times New Roman" w:hAnsi="Times New Roman"/>
                <w:szCs w:val="20"/>
              </w:rPr>
              <w:t xml:space="preserve"> технологий, презентаций </w:t>
            </w:r>
            <w:proofErr w:type="gramStart"/>
            <w:r w:rsidRPr="0086562E">
              <w:rPr>
                <w:rFonts w:ascii="Times New Roman" w:hAnsi="Times New Roman"/>
                <w:szCs w:val="20"/>
              </w:rPr>
              <w:t>из</w:t>
            </w:r>
            <w:proofErr w:type="gramEnd"/>
            <w:r w:rsidRPr="0086562E"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86562E">
              <w:rPr>
                <w:rFonts w:ascii="Times New Roman" w:hAnsi="Times New Roman"/>
                <w:szCs w:val="20"/>
              </w:rPr>
              <w:t>интернет</w:t>
            </w:r>
            <w:proofErr w:type="gramEnd"/>
            <w:r w:rsidRPr="0086562E">
              <w:rPr>
                <w:rFonts w:ascii="Times New Roman" w:hAnsi="Times New Roman"/>
                <w:szCs w:val="20"/>
              </w:rPr>
              <w:t xml:space="preserve"> ресурсов, обучающего видео и аудио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-Использование готового материала (подтверждение)</w:t>
            </w:r>
          </w:p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-Создание вид</w:t>
            </w:r>
            <w:proofErr w:type="gramStart"/>
            <w:r w:rsidRPr="0086562E">
              <w:rPr>
                <w:rFonts w:ascii="Times New Roman" w:hAnsi="Times New Roman"/>
                <w:szCs w:val="20"/>
              </w:rPr>
              <w:t>ео и ау</w:t>
            </w:r>
            <w:proofErr w:type="gramEnd"/>
            <w:r w:rsidRPr="0086562E">
              <w:rPr>
                <w:rFonts w:ascii="Times New Roman" w:hAnsi="Times New Roman"/>
                <w:szCs w:val="20"/>
              </w:rPr>
              <w:t>дио материала для учебно-методических комплектов, проведения НОД и воспитательной работы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Pr="0086562E">
              <w:rPr>
                <w:rFonts w:ascii="Times New Roman" w:hAnsi="Times New Roman"/>
                <w:szCs w:val="20"/>
              </w:rPr>
              <w:t>б.</w:t>
            </w:r>
          </w:p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</w:p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Pr="0086562E">
              <w:rPr>
                <w:rFonts w:ascii="Times New Roman" w:hAnsi="Times New Roman"/>
                <w:szCs w:val="20"/>
              </w:rPr>
              <w:t>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5.Качество взаимодействия с родителями.</w:t>
            </w: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 xml:space="preserve">5.1. Организация </w:t>
            </w:r>
            <w:r>
              <w:rPr>
                <w:rFonts w:ascii="Times New Roman" w:hAnsi="Times New Roman"/>
                <w:szCs w:val="20"/>
              </w:rPr>
              <w:t>работы с родителями</w:t>
            </w:r>
            <w:r w:rsidRPr="0086562E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Проведение</w:t>
            </w:r>
            <w:r>
              <w:rPr>
                <w:rFonts w:ascii="Times New Roman" w:hAnsi="Times New Roman"/>
                <w:szCs w:val="20"/>
              </w:rPr>
              <w:t xml:space="preserve"> родительского собрания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Pr="0086562E">
              <w:rPr>
                <w:rFonts w:ascii="Times New Roman" w:hAnsi="Times New Roman"/>
                <w:szCs w:val="20"/>
              </w:rPr>
              <w:t>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 xml:space="preserve">5.2. Участие родителей </w:t>
            </w:r>
            <w:r w:rsidRPr="0086562E">
              <w:rPr>
                <w:rFonts w:ascii="Times New Roman" w:hAnsi="Times New Roman"/>
                <w:szCs w:val="20"/>
              </w:rPr>
              <w:lastRenderedPageBreak/>
              <w:t>и педагогов в благоустройстве участка, группы.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lastRenderedPageBreak/>
              <w:t>Наличие (подтверждение)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2б.</w:t>
            </w:r>
          </w:p>
        </w:tc>
      </w:tr>
      <w:tr w:rsidR="0086562E" w:rsidRPr="00262412" w:rsidTr="0086562E">
        <w:trPr>
          <w:trHeight w:val="638"/>
        </w:trPr>
        <w:tc>
          <w:tcPr>
            <w:tcW w:w="2093" w:type="dxa"/>
          </w:tcPr>
          <w:p w:rsidR="0086562E" w:rsidRPr="0086562E" w:rsidRDefault="0086562E" w:rsidP="0086562E">
            <w:pPr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 xml:space="preserve">5.3. Проведение утренников 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Наличие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Pr="0086562E">
              <w:rPr>
                <w:rFonts w:ascii="Times New Roman" w:hAnsi="Times New Roman"/>
                <w:szCs w:val="20"/>
              </w:rPr>
              <w:t>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5.4. Участие педагога в мероприятиях других групп, в мероприятиях детского сада.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Наличи</w:t>
            </w:r>
            <w:proofErr w:type="gramStart"/>
            <w:r w:rsidRPr="0086562E">
              <w:rPr>
                <w:rFonts w:ascii="Times New Roman" w:hAnsi="Times New Roman"/>
                <w:szCs w:val="20"/>
              </w:rPr>
              <w:t>е(</w:t>
            </w:r>
            <w:proofErr w:type="gramEnd"/>
            <w:r w:rsidRPr="0086562E">
              <w:rPr>
                <w:rFonts w:ascii="Times New Roman" w:hAnsi="Times New Roman"/>
                <w:szCs w:val="20"/>
              </w:rPr>
              <w:t>подтверждение)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Pr="0086562E">
              <w:rPr>
                <w:rFonts w:ascii="Times New Roman" w:hAnsi="Times New Roman"/>
                <w:szCs w:val="20"/>
              </w:rPr>
              <w:t>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5.5. Отсутствие обоснованных жалоб родителей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-Отсутствие жалоб</w:t>
            </w:r>
          </w:p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Подтверждение о наличии жалобы   - минус 3б.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86562E">
              <w:rPr>
                <w:rFonts w:ascii="Times New Roman" w:hAnsi="Times New Roman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Cs w:val="20"/>
              </w:rPr>
              <w:t>н</w:t>
            </w:r>
            <w:r w:rsidRPr="0086562E">
              <w:rPr>
                <w:rFonts w:ascii="Times New Roman" w:hAnsi="Times New Roman"/>
                <w:szCs w:val="20"/>
              </w:rPr>
              <w:t>а усмотрение комиссии)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1б.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 xml:space="preserve">5.6. Качественное и своевременное оформление уголков для родителей, использование наглядного и информационного материала. 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При оформлении учитывается доступность, наглядность, эстетичность.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1б.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 xml:space="preserve">5.7. </w:t>
            </w:r>
            <w:r>
              <w:rPr>
                <w:rFonts w:ascii="Times New Roman" w:hAnsi="Times New Roman"/>
                <w:szCs w:val="20"/>
              </w:rPr>
              <w:t xml:space="preserve">Использование в работе с родителями интернет </w:t>
            </w:r>
            <w:proofErr w:type="gramStart"/>
            <w:r>
              <w:rPr>
                <w:rFonts w:ascii="Times New Roman" w:hAnsi="Times New Roman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Cs w:val="20"/>
              </w:rPr>
              <w:t>есурсы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наличие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Pr="0086562E">
              <w:rPr>
                <w:rFonts w:ascii="Times New Roman" w:hAnsi="Times New Roman"/>
                <w:szCs w:val="20"/>
              </w:rPr>
              <w:t xml:space="preserve">б. 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6. Создание эстетической обстановки в ДОУ.</w:t>
            </w: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6.1. Создание развивающей среды на участке в ДОУ (группе)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При наличии нового объекта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1-</w:t>
            </w:r>
            <w:r w:rsidRPr="0086562E">
              <w:rPr>
                <w:rFonts w:ascii="Times New Roman" w:hAnsi="Times New Roman"/>
                <w:szCs w:val="20"/>
              </w:rPr>
              <w:t>4б.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 xml:space="preserve">6.2. Оформление </w:t>
            </w:r>
            <w:proofErr w:type="spellStart"/>
            <w:r w:rsidRPr="0086562E">
              <w:rPr>
                <w:rFonts w:ascii="Times New Roman" w:hAnsi="Times New Roman"/>
                <w:szCs w:val="20"/>
              </w:rPr>
              <w:t>зоновых</w:t>
            </w:r>
            <w:proofErr w:type="spellEnd"/>
            <w:r w:rsidRPr="0086562E">
              <w:rPr>
                <w:rFonts w:ascii="Times New Roman" w:hAnsi="Times New Roman"/>
                <w:szCs w:val="20"/>
              </w:rPr>
              <w:t xml:space="preserve"> пространств в ДО</w:t>
            </w:r>
            <w:proofErr w:type="gramStart"/>
            <w:r w:rsidRPr="0086562E">
              <w:rPr>
                <w:rFonts w:ascii="Times New Roman" w:hAnsi="Times New Roman"/>
                <w:szCs w:val="20"/>
              </w:rPr>
              <w:t>У(</w:t>
            </w:r>
            <w:proofErr w:type="gramEnd"/>
            <w:r w:rsidRPr="0086562E">
              <w:rPr>
                <w:rFonts w:ascii="Times New Roman" w:hAnsi="Times New Roman"/>
                <w:szCs w:val="20"/>
              </w:rPr>
              <w:t>холлы, выставки рисунков, поделок)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наличие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2б.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6.3. Оформление помещения к праздникам в ДОУ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Название мероприятия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Pr="0086562E">
              <w:rPr>
                <w:rFonts w:ascii="Times New Roman" w:hAnsi="Times New Roman"/>
                <w:szCs w:val="20"/>
              </w:rPr>
              <w:t xml:space="preserve">б. 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7. Дополнительная работа, не связанная с должностными обязанностями</w:t>
            </w: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Ремонт в помещении, работа на участках.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2б.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8. Совмещение в целях производственной необходимости</w:t>
            </w: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 xml:space="preserve">8.1. Совмещение 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1б.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8.2. Возрастные трудности с  ОВЗ</w:t>
            </w:r>
            <w:r>
              <w:rPr>
                <w:rFonts w:ascii="Times New Roman" w:hAnsi="Times New Roman"/>
                <w:szCs w:val="20"/>
              </w:rPr>
              <w:t>,</w:t>
            </w:r>
            <w:r w:rsidRPr="0086562E">
              <w:rPr>
                <w:rFonts w:ascii="Times New Roman" w:hAnsi="Times New Roman"/>
                <w:szCs w:val="20"/>
              </w:rPr>
              <w:t xml:space="preserve"> 1</w:t>
            </w:r>
            <w:r>
              <w:rPr>
                <w:rFonts w:ascii="Times New Roman" w:hAnsi="Times New Roman"/>
                <w:szCs w:val="20"/>
              </w:rPr>
              <w:t xml:space="preserve">и 2 </w:t>
            </w:r>
            <w:r w:rsidRPr="0086562E">
              <w:rPr>
                <w:rFonts w:ascii="Times New Roman" w:hAnsi="Times New Roman"/>
                <w:szCs w:val="20"/>
              </w:rPr>
              <w:t>мл</w:t>
            </w:r>
            <w:proofErr w:type="gramStart"/>
            <w:r w:rsidRPr="0086562E">
              <w:rPr>
                <w:rFonts w:ascii="Times New Roman" w:hAnsi="Times New Roman"/>
                <w:szCs w:val="20"/>
              </w:rPr>
              <w:t>.</w:t>
            </w:r>
            <w:proofErr w:type="gramEnd"/>
            <w:r w:rsidRPr="0086562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proofErr w:type="gramStart"/>
            <w:r w:rsidRPr="0086562E">
              <w:rPr>
                <w:rFonts w:ascii="Times New Roman" w:hAnsi="Times New Roman"/>
                <w:szCs w:val="20"/>
              </w:rPr>
              <w:t>г</w:t>
            </w:r>
            <w:proofErr w:type="gramEnd"/>
            <w:r w:rsidRPr="0086562E">
              <w:rPr>
                <w:rFonts w:ascii="Times New Roman" w:hAnsi="Times New Roman"/>
                <w:szCs w:val="20"/>
              </w:rPr>
              <w:t>р</w:t>
            </w:r>
            <w:proofErr w:type="spellEnd"/>
            <w:r w:rsidRPr="0086562E">
              <w:rPr>
                <w:rFonts w:ascii="Times New Roman" w:hAnsi="Times New Roman"/>
                <w:szCs w:val="20"/>
              </w:rPr>
              <w:t xml:space="preserve"> в период адаптации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Pr="0086562E">
              <w:rPr>
                <w:rFonts w:ascii="Times New Roman" w:hAnsi="Times New Roman"/>
                <w:szCs w:val="20"/>
              </w:rPr>
              <w:t>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 xml:space="preserve">9.Здоровьесберегающие технологии в ДОУ </w:t>
            </w: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9.1.Качественная организация деятельности детей на свежем воздухе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Прогулка осуществлялась ежедневно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2б.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 xml:space="preserve">9.2. Осуществление закаливания и использование </w:t>
            </w:r>
            <w:proofErr w:type="spellStart"/>
            <w:r w:rsidRPr="0086562E">
              <w:rPr>
                <w:rFonts w:ascii="Times New Roman" w:hAnsi="Times New Roman"/>
                <w:szCs w:val="20"/>
              </w:rPr>
              <w:t>здоровьесберегающих</w:t>
            </w:r>
            <w:proofErr w:type="spellEnd"/>
            <w:r w:rsidRPr="0086562E">
              <w:rPr>
                <w:rFonts w:ascii="Times New Roman" w:hAnsi="Times New Roman"/>
                <w:szCs w:val="20"/>
              </w:rPr>
              <w:t xml:space="preserve"> технологий</w:t>
            </w:r>
          </w:p>
        </w:tc>
        <w:tc>
          <w:tcPr>
            <w:tcW w:w="368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систематически</w:t>
            </w:r>
          </w:p>
        </w:tc>
        <w:tc>
          <w:tcPr>
            <w:tcW w:w="2126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Pr="0086562E">
              <w:rPr>
                <w:rFonts w:ascii="Times New Roman" w:hAnsi="Times New Roman"/>
                <w:szCs w:val="20"/>
              </w:rPr>
              <w:t xml:space="preserve">б. </w:t>
            </w:r>
          </w:p>
        </w:tc>
      </w:tr>
      <w:tr w:rsidR="0086562E" w:rsidRPr="00262412" w:rsidTr="0086562E">
        <w:tc>
          <w:tcPr>
            <w:tcW w:w="2093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86562E" w:rsidRP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9.3 Знание и выполнение инструкций по охране жизни и здоровья детей</w:t>
            </w:r>
          </w:p>
        </w:tc>
        <w:tc>
          <w:tcPr>
            <w:tcW w:w="3686" w:type="dxa"/>
          </w:tcPr>
          <w:p w:rsidR="0086562E" w:rsidRDefault="0086562E" w:rsidP="0086562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86562E" w:rsidRDefault="0086562E" w:rsidP="008656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б</w:t>
            </w:r>
          </w:p>
        </w:tc>
      </w:tr>
    </w:tbl>
    <w:p w:rsidR="00033BDA" w:rsidRDefault="00033BDA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</w:p>
    <w:p w:rsidR="00033BDA" w:rsidRDefault="00033BDA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</w:p>
    <w:p w:rsidR="0086562E" w:rsidRPr="00A62043" w:rsidRDefault="0086562E" w:rsidP="0086562E">
      <w:pPr>
        <w:pStyle w:val="11"/>
        <w:numPr>
          <w:ilvl w:val="1"/>
          <w:numId w:val="1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>Целевые показатели эффективности деятельности педагогических работников (учителя-логопеда):</w:t>
      </w:r>
    </w:p>
    <w:tbl>
      <w:tblPr>
        <w:tblStyle w:val="a7"/>
        <w:tblW w:w="0" w:type="auto"/>
        <w:tblLook w:val="04A0"/>
      </w:tblPr>
      <w:tblGrid>
        <w:gridCol w:w="2521"/>
        <w:gridCol w:w="3211"/>
        <w:gridCol w:w="2949"/>
        <w:gridCol w:w="1456"/>
      </w:tblGrid>
      <w:tr w:rsidR="0086562E" w:rsidTr="0086562E">
        <w:tc>
          <w:tcPr>
            <w:tcW w:w="2517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 w:rsidRPr="004F35AF"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Критерий</w:t>
            </w:r>
          </w:p>
        </w:tc>
        <w:tc>
          <w:tcPr>
            <w:tcW w:w="3213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Наименование и обозначение показателя</w:t>
            </w:r>
          </w:p>
        </w:tc>
        <w:tc>
          <w:tcPr>
            <w:tcW w:w="2951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Метод определения показателя</w:t>
            </w:r>
          </w:p>
        </w:tc>
        <w:tc>
          <w:tcPr>
            <w:tcW w:w="1456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Оценка показателя (баллы)</w:t>
            </w:r>
          </w:p>
        </w:tc>
      </w:tr>
      <w:tr w:rsidR="0086562E" w:rsidTr="0086562E">
        <w:tc>
          <w:tcPr>
            <w:tcW w:w="2517" w:type="dxa"/>
            <w:vMerge w:val="restart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1. Результативность развивающей работы с воспитанниками</w:t>
            </w:r>
          </w:p>
        </w:tc>
        <w:tc>
          <w:tcPr>
            <w:tcW w:w="3213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1.1 Позитивная динамика достижений воспитанников, имеющих нарушения в развитии устной речи</w:t>
            </w:r>
          </w:p>
        </w:tc>
        <w:tc>
          <w:tcPr>
            <w:tcW w:w="2951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Низкая результативность (менее 50% детей, охваченных логопедической помощью)</w:t>
            </w: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Средняя результативность (51% до 70% детей, охваченных логопедической помощью)</w:t>
            </w: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Высокая результативность (от 70% детей, охваченных логопедической помощью)</w:t>
            </w:r>
          </w:p>
        </w:tc>
        <w:tc>
          <w:tcPr>
            <w:tcW w:w="1456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1б</w:t>
            </w: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2б</w:t>
            </w: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3б</w:t>
            </w:r>
          </w:p>
        </w:tc>
      </w:tr>
      <w:tr w:rsidR="0086562E" w:rsidTr="0086562E">
        <w:tc>
          <w:tcPr>
            <w:tcW w:w="2534" w:type="dxa"/>
            <w:vMerge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3244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1.2 Число случаев полного восстановления речевых функций у воспитанников (речевая норма)</w:t>
            </w:r>
          </w:p>
        </w:tc>
        <w:tc>
          <w:tcPr>
            <w:tcW w:w="2977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На уровне прошлого года</w:t>
            </w: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Выше в сравнении с прошлым годом</w:t>
            </w:r>
          </w:p>
        </w:tc>
        <w:tc>
          <w:tcPr>
            <w:tcW w:w="1382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1б</w:t>
            </w: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2б</w:t>
            </w:r>
          </w:p>
        </w:tc>
      </w:tr>
      <w:tr w:rsidR="0086562E" w:rsidTr="0086562E">
        <w:tc>
          <w:tcPr>
            <w:tcW w:w="2534" w:type="dxa"/>
            <w:vMerge w:val="restart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2. Выявление детей с нарушением устной речи</w:t>
            </w:r>
          </w:p>
        </w:tc>
        <w:tc>
          <w:tcPr>
            <w:tcW w:w="3244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2.1 Проведение мониторинга по выявлению детей с проблемами речевого развития</w:t>
            </w:r>
          </w:p>
        </w:tc>
        <w:tc>
          <w:tcPr>
            <w:tcW w:w="2977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Обследование будущих первоклассников (протоколы)</w:t>
            </w:r>
          </w:p>
        </w:tc>
        <w:tc>
          <w:tcPr>
            <w:tcW w:w="1382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2б</w:t>
            </w:r>
          </w:p>
        </w:tc>
      </w:tr>
      <w:tr w:rsidR="0086562E" w:rsidTr="0086562E">
        <w:tc>
          <w:tcPr>
            <w:tcW w:w="2534" w:type="dxa"/>
            <w:vMerge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3244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2.2 Своевременное и качественное ведение банка данных детей с проблемами с нарушениями речи</w:t>
            </w:r>
          </w:p>
        </w:tc>
        <w:tc>
          <w:tcPr>
            <w:tcW w:w="2977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Журнал учета детей с нарушениями речи</w:t>
            </w:r>
          </w:p>
        </w:tc>
        <w:tc>
          <w:tcPr>
            <w:tcW w:w="1382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1б</w:t>
            </w:r>
          </w:p>
        </w:tc>
      </w:tr>
      <w:tr w:rsidR="0086562E" w:rsidTr="0086562E">
        <w:tc>
          <w:tcPr>
            <w:tcW w:w="2534" w:type="dxa"/>
            <w:vMerge w:val="restart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3. Организация работы с родителями и педагогами</w:t>
            </w:r>
          </w:p>
        </w:tc>
        <w:tc>
          <w:tcPr>
            <w:tcW w:w="3244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 xml:space="preserve">3.1 Работа с педагогами по вопросам речевого развития детей </w:t>
            </w:r>
          </w:p>
        </w:tc>
        <w:tc>
          <w:tcPr>
            <w:tcW w:w="2977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Выступление на педсоветах, консультации, индивидуальные беседы и рекомендации</w:t>
            </w:r>
          </w:p>
        </w:tc>
        <w:tc>
          <w:tcPr>
            <w:tcW w:w="1382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2б</w:t>
            </w:r>
          </w:p>
        </w:tc>
      </w:tr>
      <w:tr w:rsidR="0086562E" w:rsidTr="0086562E">
        <w:tc>
          <w:tcPr>
            <w:tcW w:w="2534" w:type="dxa"/>
            <w:vMerge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3244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3.2 Работа с родителями по вопросам речевого развития детей</w:t>
            </w:r>
          </w:p>
        </w:tc>
        <w:tc>
          <w:tcPr>
            <w:tcW w:w="2977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Индивидуальные беседы, консультации, обновление информационного стенда</w:t>
            </w:r>
          </w:p>
        </w:tc>
        <w:tc>
          <w:tcPr>
            <w:tcW w:w="1382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2б</w:t>
            </w:r>
          </w:p>
        </w:tc>
      </w:tr>
      <w:tr w:rsidR="0086562E" w:rsidTr="0086562E">
        <w:tc>
          <w:tcPr>
            <w:tcW w:w="2534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3244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3.3 Ведение и оформление индивидуальных тетрадей воспитанников для домашних логопедических занятий</w:t>
            </w:r>
          </w:p>
        </w:tc>
        <w:tc>
          <w:tcPr>
            <w:tcW w:w="2977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82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1б</w:t>
            </w:r>
          </w:p>
        </w:tc>
      </w:tr>
      <w:tr w:rsidR="0086562E" w:rsidTr="0086562E">
        <w:tc>
          <w:tcPr>
            <w:tcW w:w="2534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4. Методическая деятельность</w:t>
            </w:r>
          </w:p>
        </w:tc>
        <w:tc>
          <w:tcPr>
            <w:tcW w:w="3244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4.1 Создание условий в логопедическом кабинете</w:t>
            </w:r>
          </w:p>
        </w:tc>
        <w:tc>
          <w:tcPr>
            <w:tcW w:w="2977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Регулярное пополнение предметно-развивающей среды в логопедическом кабинете</w:t>
            </w:r>
          </w:p>
        </w:tc>
        <w:tc>
          <w:tcPr>
            <w:tcW w:w="1382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1б</w:t>
            </w:r>
          </w:p>
        </w:tc>
      </w:tr>
      <w:tr w:rsidR="0086562E" w:rsidTr="0086562E">
        <w:tc>
          <w:tcPr>
            <w:tcW w:w="2534" w:type="dxa"/>
            <w:vMerge w:val="restart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5. Особые условия труда и расширение обязанностей</w:t>
            </w:r>
          </w:p>
        </w:tc>
        <w:tc>
          <w:tcPr>
            <w:tcW w:w="3244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5.1 Сверхнормативная наполняемость</w:t>
            </w:r>
          </w:p>
        </w:tc>
        <w:tc>
          <w:tcPr>
            <w:tcW w:w="2977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82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1б за каждого воспитанника</w:t>
            </w:r>
          </w:p>
        </w:tc>
      </w:tr>
      <w:tr w:rsidR="0086562E" w:rsidTr="0086562E">
        <w:tc>
          <w:tcPr>
            <w:tcW w:w="2517" w:type="dxa"/>
            <w:vMerge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3213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5.2 Работа с детьми с особыми образовательными потребностями</w:t>
            </w:r>
          </w:p>
        </w:tc>
        <w:tc>
          <w:tcPr>
            <w:tcW w:w="2951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Выписки ПМПК</w:t>
            </w:r>
          </w:p>
        </w:tc>
        <w:tc>
          <w:tcPr>
            <w:tcW w:w="1456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1б за каждого воспитанника</w:t>
            </w:r>
          </w:p>
        </w:tc>
      </w:tr>
      <w:tr w:rsidR="0086562E" w:rsidTr="0086562E">
        <w:tc>
          <w:tcPr>
            <w:tcW w:w="2517" w:type="dxa"/>
            <w:vMerge w:val="restart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 xml:space="preserve">6. Выполнение функций, выходящих за рамки должностных </w:t>
            </w: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lastRenderedPageBreak/>
              <w:t>обязанностей</w:t>
            </w:r>
          </w:p>
        </w:tc>
        <w:tc>
          <w:tcPr>
            <w:tcW w:w="3213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lastRenderedPageBreak/>
              <w:t>6.1 Участие в организации и проведении утренников, досугов для всех воспитанников ДОУ</w:t>
            </w:r>
          </w:p>
        </w:tc>
        <w:tc>
          <w:tcPr>
            <w:tcW w:w="2951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456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1б</w:t>
            </w:r>
          </w:p>
        </w:tc>
      </w:tr>
      <w:tr w:rsidR="0086562E" w:rsidTr="0086562E">
        <w:tc>
          <w:tcPr>
            <w:tcW w:w="2517" w:type="dxa"/>
            <w:vMerge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3213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6.2 Ремонт в помещении, участие в субботниках</w:t>
            </w:r>
          </w:p>
        </w:tc>
        <w:tc>
          <w:tcPr>
            <w:tcW w:w="2951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456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2б</w:t>
            </w:r>
          </w:p>
        </w:tc>
      </w:tr>
      <w:tr w:rsidR="0086562E" w:rsidTr="0086562E">
        <w:tc>
          <w:tcPr>
            <w:tcW w:w="2517" w:type="dxa"/>
            <w:vMerge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3213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6.3 Совмещение</w:t>
            </w:r>
          </w:p>
        </w:tc>
        <w:tc>
          <w:tcPr>
            <w:tcW w:w="2951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456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1б</w:t>
            </w:r>
          </w:p>
        </w:tc>
      </w:tr>
      <w:tr w:rsidR="0086562E" w:rsidTr="0086562E">
        <w:tc>
          <w:tcPr>
            <w:tcW w:w="2517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7. Система повышения профессионального и личностного развития</w:t>
            </w:r>
          </w:p>
        </w:tc>
        <w:tc>
          <w:tcPr>
            <w:tcW w:w="3213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7.1  Повышение квалификации</w:t>
            </w:r>
          </w:p>
        </w:tc>
        <w:tc>
          <w:tcPr>
            <w:tcW w:w="2951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Наличие удостоверения или сертификата с прохождения курсов</w:t>
            </w:r>
          </w:p>
        </w:tc>
        <w:tc>
          <w:tcPr>
            <w:tcW w:w="1456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1б</w:t>
            </w:r>
          </w:p>
        </w:tc>
      </w:tr>
      <w:tr w:rsidR="0086562E" w:rsidTr="0086562E">
        <w:tc>
          <w:tcPr>
            <w:tcW w:w="2517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3213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7.2 Работа по самообразованию и саморазвитию</w:t>
            </w:r>
          </w:p>
        </w:tc>
        <w:tc>
          <w:tcPr>
            <w:tcW w:w="2951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Наличие плана по самообразованию и документальное подтверждение 1 раза в квартал (оформленный документ с датой)</w:t>
            </w:r>
          </w:p>
        </w:tc>
        <w:tc>
          <w:tcPr>
            <w:tcW w:w="1456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1б</w:t>
            </w:r>
          </w:p>
        </w:tc>
      </w:tr>
      <w:tr w:rsidR="0086562E" w:rsidTr="0086562E">
        <w:tc>
          <w:tcPr>
            <w:tcW w:w="2517" w:type="dxa"/>
          </w:tcPr>
          <w:p w:rsidR="0086562E" w:rsidRPr="004F35AF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8. Регулирование трудовых отношений</w:t>
            </w:r>
          </w:p>
        </w:tc>
        <w:tc>
          <w:tcPr>
            <w:tcW w:w="3213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8.1 Отсутствие обоснованных жалоб со стороны родителей (законных представителей), участников учебно-воспитательного процесса и отсутствие замечаний со стороны администрации на работу учителя-логопеда</w:t>
            </w:r>
          </w:p>
        </w:tc>
        <w:tc>
          <w:tcPr>
            <w:tcW w:w="2951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456" w:type="dxa"/>
          </w:tcPr>
          <w:p w:rsidR="0086562E" w:rsidRDefault="0086562E" w:rsidP="0086562E">
            <w:pP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1б</w:t>
            </w:r>
          </w:p>
        </w:tc>
      </w:tr>
    </w:tbl>
    <w:p w:rsidR="00033BDA" w:rsidRDefault="00033BDA" w:rsidP="000D24B8">
      <w:pPr>
        <w:pStyle w:val="11"/>
        <w:jc w:val="both"/>
        <w:rPr>
          <w:rFonts w:ascii="Times New Roman" w:hAnsi="Times New Roman" w:cs="Times New Roman"/>
          <w:szCs w:val="24"/>
        </w:rPr>
      </w:pPr>
    </w:p>
    <w:p w:rsidR="00033BDA" w:rsidRDefault="00033BDA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</w:p>
    <w:p w:rsidR="000D24B8" w:rsidRPr="000D24B8" w:rsidRDefault="000D24B8" w:rsidP="000D24B8">
      <w:pPr>
        <w:pStyle w:val="11"/>
        <w:numPr>
          <w:ilvl w:val="1"/>
          <w:numId w:val="1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>Целевые показатели эффективности деятельности педагогических работников (инструктора по физической культуре):</w:t>
      </w:r>
    </w:p>
    <w:p w:rsidR="000D24B8" w:rsidRPr="000D24B8" w:rsidRDefault="000D24B8" w:rsidP="000D24B8">
      <w:pPr>
        <w:pStyle w:val="11"/>
        <w:jc w:val="both"/>
        <w:rPr>
          <w:rFonts w:ascii="Times New Roman" w:hAnsi="Times New Roman" w:cs="Times New Roman"/>
          <w:szCs w:val="24"/>
        </w:rPr>
      </w:pPr>
    </w:p>
    <w:tbl>
      <w:tblPr>
        <w:tblStyle w:val="a7"/>
        <w:tblW w:w="10456" w:type="dxa"/>
        <w:tblLayout w:type="fixed"/>
        <w:tblLook w:val="04A0"/>
      </w:tblPr>
      <w:tblGrid>
        <w:gridCol w:w="2093"/>
        <w:gridCol w:w="2551"/>
        <w:gridCol w:w="3686"/>
        <w:gridCol w:w="2126"/>
      </w:tblGrid>
      <w:tr w:rsidR="000D24B8" w:rsidRPr="0000144A" w:rsidTr="00A733B0">
        <w:tc>
          <w:tcPr>
            <w:tcW w:w="2093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551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Наименование и обозначение              показателя</w:t>
            </w:r>
          </w:p>
        </w:tc>
        <w:tc>
          <w:tcPr>
            <w:tcW w:w="368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Метод определения 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212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Оценка показателя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(количество баллов)</w:t>
            </w:r>
          </w:p>
        </w:tc>
      </w:tr>
      <w:tr w:rsidR="000D24B8" w:rsidRPr="0000144A" w:rsidTr="00A733B0">
        <w:tc>
          <w:tcPr>
            <w:tcW w:w="2093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1.Успешность образовательной деятельности</w:t>
            </w:r>
          </w:p>
        </w:tc>
        <w:tc>
          <w:tcPr>
            <w:tcW w:w="2551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1.1.Педагогический стаж </w:t>
            </w:r>
            <w:proofErr w:type="spellStart"/>
            <w:r w:rsidRPr="0000144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0014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0144A">
              <w:rPr>
                <w:rFonts w:ascii="Times New Roman" w:hAnsi="Times New Roman"/>
                <w:sz w:val="24"/>
                <w:szCs w:val="24"/>
              </w:rPr>
              <w:t>аботника</w:t>
            </w:r>
            <w:proofErr w:type="spellEnd"/>
            <w:r w:rsidRPr="00001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0-5 лет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10-20 лет 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  <w:tc>
          <w:tcPr>
            <w:tcW w:w="212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0D24B8" w:rsidRPr="0000144A" w:rsidTr="00A733B0">
        <w:tc>
          <w:tcPr>
            <w:tcW w:w="2093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1.2.Отсутствие предписаний и обоснованных жалоб в части организации охраны жизни и здоровья детей  (отсутствие травматизма)</w:t>
            </w:r>
          </w:p>
        </w:tc>
        <w:tc>
          <w:tcPr>
            <w:tcW w:w="368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- заявлений, 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-приказов заведующего. Решается конфликтной комиссией</w:t>
            </w:r>
          </w:p>
        </w:tc>
        <w:tc>
          <w:tcPr>
            <w:tcW w:w="212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3б.</w:t>
            </w:r>
          </w:p>
        </w:tc>
      </w:tr>
      <w:tr w:rsidR="000D24B8" w:rsidRPr="0000144A" w:rsidTr="00A733B0">
        <w:tc>
          <w:tcPr>
            <w:tcW w:w="2093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1.3.Качество ведения документации (табель посещаемости, календарные и перспективные планы</w:t>
            </w:r>
            <w:proofErr w:type="gramStart"/>
            <w:r w:rsidRPr="000014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0144A">
              <w:rPr>
                <w:rFonts w:ascii="Times New Roman" w:hAnsi="Times New Roman"/>
                <w:sz w:val="24"/>
                <w:szCs w:val="24"/>
              </w:rPr>
              <w:t xml:space="preserve"> сведения о родителях, годовые отчеты и  др. документация воспитательно-образовательного процесса)</w:t>
            </w:r>
          </w:p>
        </w:tc>
        <w:tc>
          <w:tcPr>
            <w:tcW w:w="368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-Документация соответствует предъявляемым требованиям и отличается творческим подходом к подбору изложения материала, форме, этике, оформлению.  Своевременное предоставление запрашиваемых документов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8" w:rsidRPr="0000144A" w:rsidTr="00A733B0">
        <w:tc>
          <w:tcPr>
            <w:tcW w:w="2093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1.4. Участие в методической работе ДОУ: проекты, проведение открытых занятий на уровне ДОУ</w:t>
            </w:r>
          </w:p>
        </w:tc>
        <w:tc>
          <w:tcPr>
            <w:tcW w:w="368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-Проекты (</w:t>
            </w:r>
            <w:proofErr w:type="spellStart"/>
            <w:r w:rsidRPr="0000144A">
              <w:rPr>
                <w:rFonts w:ascii="Times New Roman" w:hAnsi="Times New Roman"/>
                <w:sz w:val="24"/>
                <w:szCs w:val="24"/>
              </w:rPr>
              <w:t>общесадиковские</w:t>
            </w:r>
            <w:proofErr w:type="spellEnd"/>
            <w:r w:rsidRPr="0000144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-Проведение открытого занятия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-Помощь в подготовке</w:t>
            </w:r>
          </w:p>
        </w:tc>
        <w:tc>
          <w:tcPr>
            <w:tcW w:w="212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(руководитель проекта -2 балла)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3б.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2б.</w:t>
            </w:r>
          </w:p>
        </w:tc>
      </w:tr>
      <w:tr w:rsidR="0093036C" w:rsidRPr="0000144A" w:rsidTr="00A733B0">
        <w:tc>
          <w:tcPr>
            <w:tcW w:w="2093" w:type="dxa"/>
            <w:vMerge w:val="restart"/>
          </w:tcPr>
          <w:p w:rsidR="0093036C" w:rsidRPr="0000144A" w:rsidRDefault="0093036C" w:rsidP="000D24B8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Эффективность организации физкультурно-оздоровительной работы</w:t>
            </w:r>
            <w:r w:rsidRPr="000014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3036C" w:rsidRPr="0000144A" w:rsidRDefault="0093036C" w:rsidP="000D24B8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физкультурно-оздоровительной работы в детском коллективе</w:t>
            </w:r>
          </w:p>
        </w:tc>
        <w:tc>
          <w:tcPr>
            <w:tcW w:w="3686" w:type="dxa"/>
          </w:tcPr>
          <w:p w:rsidR="0093036C" w:rsidRDefault="0093036C" w:rsidP="000D24B8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единичные мероприятия, не требующие длительной подготовки</w:t>
            </w:r>
          </w:p>
          <w:p w:rsidR="0093036C" w:rsidRPr="0000144A" w:rsidRDefault="0093036C" w:rsidP="000D2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физкультурно-оздоровительная работа обоснована и  систематична, имеет разнообразные формы</w:t>
            </w:r>
          </w:p>
        </w:tc>
        <w:tc>
          <w:tcPr>
            <w:tcW w:w="2126" w:type="dxa"/>
          </w:tcPr>
          <w:p w:rsidR="0093036C" w:rsidRPr="0000144A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036C" w:rsidRPr="0000144A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0144A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93036C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036C" w:rsidRPr="0000144A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2б.</w:t>
            </w:r>
          </w:p>
        </w:tc>
      </w:tr>
      <w:tr w:rsidR="0093036C" w:rsidRPr="0000144A" w:rsidTr="00A733B0">
        <w:tc>
          <w:tcPr>
            <w:tcW w:w="2093" w:type="dxa"/>
            <w:vMerge/>
          </w:tcPr>
          <w:p w:rsidR="0093036C" w:rsidRPr="0000144A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036C" w:rsidRPr="0000144A" w:rsidRDefault="0093036C" w:rsidP="000D24B8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Методическая обеспеченность учебно-воспитательного процесса</w:t>
            </w:r>
          </w:p>
        </w:tc>
        <w:tc>
          <w:tcPr>
            <w:tcW w:w="3686" w:type="dxa"/>
          </w:tcPr>
          <w:p w:rsidR="0093036C" w:rsidRPr="0000144A" w:rsidRDefault="0093036C" w:rsidP="000D24B8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обеспеченность программами, методическими пособиями, демонстративными и дидактическими материалами</w:t>
            </w:r>
          </w:p>
        </w:tc>
        <w:tc>
          <w:tcPr>
            <w:tcW w:w="2126" w:type="dxa"/>
          </w:tcPr>
          <w:p w:rsidR="0093036C" w:rsidRPr="0000144A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0144A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93036C" w:rsidRPr="0000144A" w:rsidTr="00A733B0">
        <w:tc>
          <w:tcPr>
            <w:tcW w:w="2093" w:type="dxa"/>
            <w:vMerge/>
          </w:tcPr>
          <w:p w:rsidR="0093036C" w:rsidRPr="0000144A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036C" w:rsidRPr="0000144A" w:rsidRDefault="0093036C" w:rsidP="0093036C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в работе с детьми</w:t>
            </w:r>
          </w:p>
        </w:tc>
        <w:tc>
          <w:tcPr>
            <w:tcW w:w="3686" w:type="dxa"/>
          </w:tcPr>
          <w:p w:rsidR="0093036C" w:rsidRDefault="0093036C" w:rsidP="0093036C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оптимизация образовательного процесса с целью сохранения и укрепления здоровья воспитанников</w:t>
            </w:r>
          </w:p>
          <w:p w:rsidR="0093036C" w:rsidRPr="0000144A" w:rsidRDefault="0093036C" w:rsidP="00930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оригинальных методик для укрепления здоровья воспитанников</w:t>
            </w:r>
          </w:p>
        </w:tc>
        <w:tc>
          <w:tcPr>
            <w:tcW w:w="2126" w:type="dxa"/>
          </w:tcPr>
          <w:p w:rsidR="0093036C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б.</w:t>
            </w:r>
          </w:p>
          <w:p w:rsidR="0093036C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036C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036C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036C" w:rsidRPr="0000144A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б.</w:t>
            </w:r>
          </w:p>
        </w:tc>
      </w:tr>
      <w:tr w:rsidR="0093036C" w:rsidRPr="0000144A" w:rsidTr="00A733B0">
        <w:tc>
          <w:tcPr>
            <w:tcW w:w="2093" w:type="dxa"/>
            <w:vMerge/>
          </w:tcPr>
          <w:p w:rsidR="0093036C" w:rsidRPr="0000144A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036C" w:rsidRPr="0000144A" w:rsidRDefault="0093036C" w:rsidP="0093036C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с детьми с ослабленным здоровьем</w:t>
            </w:r>
            <w:r w:rsidRPr="0000144A">
              <w:rPr>
                <w:rFonts w:ascii="Times New Roman" w:hAnsi="Times New Roman"/>
                <w:sz w:val="24"/>
                <w:szCs w:val="24"/>
              </w:rPr>
              <w:t xml:space="preserve"> родителей)</w:t>
            </w:r>
            <w:proofErr w:type="gramEnd"/>
          </w:p>
        </w:tc>
        <w:tc>
          <w:tcPr>
            <w:tcW w:w="3686" w:type="dxa"/>
          </w:tcPr>
          <w:p w:rsidR="0093036C" w:rsidRDefault="0093036C" w:rsidP="0093036C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подтверждающие документы</w:t>
            </w:r>
          </w:p>
          <w:p w:rsidR="0093036C" w:rsidRPr="0000144A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36C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93036C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036C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036C" w:rsidRPr="0000144A" w:rsidRDefault="0093036C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36C" w:rsidRPr="0000144A" w:rsidTr="00A733B0">
        <w:tc>
          <w:tcPr>
            <w:tcW w:w="2093" w:type="dxa"/>
            <w:vMerge/>
          </w:tcPr>
          <w:p w:rsidR="0093036C" w:rsidRPr="0000144A" w:rsidRDefault="0093036C" w:rsidP="00A733B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93036C" w:rsidRPr="0093036C" w:rsidRDefault="0093036C" w:rsidP="0093036C">
            <w:pPr>
              <w:pStyle w:val="ab"/>
              <w:numPr>
                <w:ilvl w:val="1"/>
                <w:numId w:val="1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физкультурно-спортивных праздников, соревнований, дней здоровья и других мероприятий оздоровительного характера</w:t>
            </w:r>
          </w:p>
        </w:tc>
        <w:tc>
          <w:tcPr>
            <w:tcW w:w="3686" w:type="dxa"/>
          </w:tcPr>
          <w:p w:rsidR="0093036C" w:rsidRDefault="0093036C" w:rsidP="009303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 мероприятие</w:t>
            </w:r>
          </w:p>
          <w:p w:rsidR="0093036C" w:rsidRPr="0000144A" w:rsidRDefault="0093036C" w:rsidP="009303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- 2 и более мероприятий </w:t>
            </w:r>
          </w:p>
        </w:tc>
        <w:tc>
          <w:tcPr>
            <w:tcW w:w="2126" w:type="dxa"/>
          </w:tcPr>
          <w:p w:rsidR="0093036C" w:rsidRDefault="0093036C" w:rsidP="00A733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</w:t>
            </w:r>
          </w:p>
          <w:p w:rsidR="0093036C" w:rsidRPr="0000144A" w:rsidRDefault="0093036C" w:rsidP="00A733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</w:t>
            </w:r>
          </w:p>
        </w:tc>
      </w:tr>
      <w:tr w:rsidR="0093036C" w:rsidRPr="0000144A" w:rsidTr="00A733B0">
        <w:tc>
          <w:tcPr>
            <w:tcW w:w="2093" w:type="dxa"/>
            <w:vMerge/>
          </w:tcPr>
          <w:p w:rsidR="0093036C" w:rsidRPr="0000144A" w:rsidRDefault="0093036C" w:rsidP="00A733B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93036C" w:rsidRDefault="0093036C" w:rsidP="0093036C">
            <w:pPr>
              <w:pStyle w:val="ab"/>
              <w:numPr>
                <w:ilvl w:val="1"/>
                <w:numId w:val="1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Проведение мониторинга качества оздоровительной программы</w:t>
            </w:r>
          </w:p>
        </w:tc>
        <w:tc>
          <w:tcPr>
            <w:tcW w:w="3686" w:type="dxa"/>
          </w:tcPr>
          <w:p w:rsidR="0093036C" w:rsidRDefault="0093036C" w:rsidP="009303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форм учета состояния здоровья, физического развития, физических нагрузок воспитанников</w:t>
            </w:r>
          </w:p>
        </w:tc>
        <w:tc>
          <w:tcPr>
            <w:tcW w:w="2126" w:type="dxa"/>
          </w:tcPr>
          <w:p w:rsidR="0093036C" w:rsidRDefault="0093036C" w:rsidP="00A733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</w:t>
            </w:r>
          </w:p>
        </w:tc>
      </w:tr>
      <w:tr w:rsidR="0093036C" w:rsidRPr="0000144A" w:rsidTr="00A733B0">
        <w:tc>
          <w:tcPr>
            <w:tcW w:w="2093" w:type="dxa"/>
            <w:vMerge/>
          </w:tcPr>
          <w:p w:rsidR="0093036C" w:rsidRPr="0000144A" w:rsidRDefault="0093036C" w:rsidP="00A733B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93036C" w:rsidRDefault="0093036C" w:rsidP="0093036C">
            <w:pPr>
              <w:pStyle w:val="ab"/>
              <w:numPr>
                <w:ilvl w:val="1"/>
                <w:numId w:val="1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Осуществление просветительской деятельности среди </w:t>
            </w:r>
            <w:r>
              <w:rPr>
                <w:rFonts w:ascii="Times New Roman" w:hAnsi="Times New Roman"/>
                <w:sz w:val="24"/>
              </w:rPr>
              <w:lastRenderedPageBreak/>
              <w:t>воспитанников, родителей, педагогических работников</w:t>
            </w:r>
          </w:p>
        </w:tc>
        <w:tc>
          <w:tcPr>
            <w:tcW w:w="3686" w:type="dxa"/>
          </w:tcPr>
          <w:p w:rsidR="0093036C" w:rsidRDefault="0093036C" w:rsidP="009303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наличие тематических, методических разработок, памяток, стендов и т.д.</w:t>
            </w:r>
          </w:p>
        </w:tc>
        <w:tc>
          <w:tcPr>
            <w:tcW w:w="2126" w:type="dxa"/>
          </w:tcPr>
          <w:p w:rsidR="0093036C" w:rsidRDefault="0093036C" w:rsidP="00A733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</w:t>
            </w:r>
          </w:p>
        </w:tc>
      </w:tr>
      <w:tr w:rsidR="000D24B8" w:rsidRPr="0000144A" w:rsidTr="00A733B0">
        <w:tc>
          <w:tcPr>
            <w:tcW w:w="2093" w:type="dxa"/>
          </w:tcPr>
          <w:p w:rsidR="000D24B8" w:rsidRPr="0000144A" w:rsidRDefault="000D24B8" w:rsidP="0093036C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93036C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профессиональной компетентности</w:t>
            </w:r>
          </w:p>
        </w:tc>
        <w:tc>
          <w:tcPr>
            <w:tcW w:w="2551" w:type="dxa"/>
          </w:tcPr>
          <w:p w:rsidR="000D24B8" w:rsidRPr="0000144A" w:rsidRDefault="000D24B8" w:rsidP="0093036C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93036C">
              <w:rPr>
                <w:rFonts w:ascii="Times New Roman" w:hAnsi="Times New Roman"/>
                <w:sz w:val="24"/>
                <w:szCs w:val="24"/>
              </w:rPr>
              <w:t xml:space="preserve">Проведение открытых мероприятий, мастер-классов для </w:t>
            </w:r>
            <w:proofErr w:type="spellStart"/>
            <w:r w:rsidR="0093036C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="0093036C">
              <w:rPr>
                <w:rFonts w:ascii="Times New Roman" w:hAnsi="Times New Roman"/>
                <w:sz w:val="24"/>
                <w:szCs w:val="24"/>
              </w:rPr>
              <w:t xml:space="preserve">, родителей, выступление на </w:t>
            </w:r>
            <w:proofErr w:type="spellStart"/>
            <w:r w:rsidR="0093036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="0093036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93036C">
              <w:rPr>
                <w:rFonts w:ascii="Times New Roman" w:hAnsi="Times New Roman"/>
                <w:sz w:val="24"/>
                <w:szCs w:val="24"/>
              </w:rPr>
              <w:t>оветах</w:t>
            </w:r>
            <w:proofErr w:type="spellEnd"/>
            <w:r w:rsidRPr="00001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D24B8" w:rsidRDefault="00C65FC9" w:rsidP="00A73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</w:t>
            </w:r>
          </w:p>
          <w:p w:rsidR="00C65FC9" w:rsidRPr="0000144A" w:rsidRDefault="00C65FC9" w:rsidP="00A73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более 3-х</w:t>
            </w:r>
          </w:p>
        </w:tc>
        <w:tc>
          <w:tcPr>
            <w:tcW w:w="212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8" w:rsidRPr="0000144A" w:rsidTr="00A733B0">
        <w:tc>
          <w:tcPr>
            <w:tcW w:w="2093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00144A">
              <w:rPr>
                <w:rFonts w:ascii="Times New Roman" w:hAnsi="Times New Roman"/>
                <w:sz w:val="24"/>
                <w:szCs w:val="24"/>
              </w:rPr>
              <w:t>. Повышение квалификации</w:t>
            </w:r>
          </w:p>
        </w:tc>
        <w:tc>
          <w:tcPr>
            <w:tcW w:w="368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Наличие удостоверения или сертификата с прохождения курсов</w:t>
            </w:r>
          </w:p>
        </w:tc>
        <w:tc>
          <w:tcPr>
            <w:tcW w:w="212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0144A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0D24B8" w:rsidRPr="0000144A" w:rsidTr="00A733B0">
        <w:tc>
          <w:tcPr>
            <w:tcW w:w="2093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44A">
              <w:rPr>
                <w:rFonts w:ascii="Times New Roman" w:hAnsi="Times New Roman"/>
                <w:sz w:val="24"/>
                <w:szCs w:val="24"/>
              </w:rPr>
              <w:t xml:space="preserve">. Работа по самообразованию и саморазвитию. </w:t>
            </w:r>
          </w:p>
        </w:tc>
        <w:tc>
          <w:tcPr>
            <w:tcW w:w="368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Наличие плана по самообразованию и документальное подтверждение</w:t>
            </w:r>
          </w:p>
        </w:tc>
        <w:tc>
          <w:tcPr>
            <w:tcW w:w="2126" w:type="dxa"/>
          </w:tcPr>
          <w:p w:rsidR="000D24B8" w:rsidRPr="0000144A" w:rsidRDefault="000D24B8" w:rsidP="00A733B0">
            <w:pPr>
              <w:rPr>
                <w:rFonts w:ascii="Times New Roman" w:hAnsi="Times New Roman"/>
                <w:sz w:val="24"/>
                <w:szCs w:val="24"/>
              </w:rPr>
            </w:pPr>
            <w:r w:rsidRPr="0000144A">
              <w:rPr>
                <w:rFonts w:ascii="Times New Roman" w:hAnsi="Times New Roman"/>
                <w:sz w:val="24"/>
                <w:szCs w:val="24"/>
              </w:rPr>
              <w:t>1б.</w:t>
            </w:r>
          </w:p>
        </w:tc>
      </w:tr>
      <w:tr w:rsidR="000D24B8" w:rsidRPr="00262412" w:rsidTr="00A733B0">
        <w:tc>
          <w:tcPr>
            <w:tcW w:w="2093" w:type="dxa"/>
          </w:tcPr>
          <w:p w:rsidR="000D24B8" w:rsidRPr="0086562E" w:rsidRDefault="000D24B8" w:rsidP="00A733B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0D24B8" w:rsidRPr="0086562E" w:rsidRDefault="000D24B8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3.4</w:t>
            </w:r>
            <w:r w:rsidRPr="0086562E">
              <w:rPr>
                <w:rFonts w:ascii="Times New Roman" w:hAnsi="Times New Roman"/>
                <w:szCs w:val="20"/>
              </w:rPr>
              <w:t>. Наличие и продвижение проектов</w:t>
            </w:r>
          </w:p>
        </w:tc>
        <w:tc>
          <w:tcPr>
            <w:tcW w:w="3686" w:type="dxa"/>
          </w:tcPr>
          <w:p w:rsidR="000D24B8" w:rsidRPr="0086562E" w:rsidRDefault="000D24B8" w:rsidP="00A733B0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Наличие</w:t>
            </w:r>
          </w:p>
        </w:tc>
        <w:tc>
          <w:tcPr>
            <w:tcW w:w="2126" w:type="dxa"/>
          </w:tcPr>
          <w:p w:rsidR="000D24B8" w:rsidRPr="0086562E" w:rsidRDefault="000D24B8" w:rsidP="00A733B0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1б.</w:t>
            </w:r>
          </w:p>
        </w:tc>
      </w:tr>
      <w:tr w:rsidR="000D24B8" w:rsidRPr="00262412" w:rsidTr="00A733B0">
        <w:tc>
          <w:tcPr>
            <w:tcW w:w="2093" w:type="dxa"/>
          </w:tcPr>
          <w:p w:rsidR="000D24B8" w:rsidRPr="0086562E" w:rsidRDefault="000D24B8" w:rsidP="00A733B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0D24B8" w:rsidRPr="0086562E" w:rsidRDefault="000D24B8" w:rsidP="00C65FC9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3.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6562E">
              <w:rPr>
                <w:rFonts w:ascii="Times New Roman" w:hAnsi="Times New Roman"/>
                <w:szCs w:val="20"/>
              </w:rPr>
              <w:t xml:space="preserve">. </w:t>
            </w:r>
            <w:r w:rsidR="00C65FC9">
              <w:rPr>
                <w:rFonts w:ascii="Times New Roman" w:hAnsi="Times New Roman"/>
                <w:szCs w:val="20"/>
              </w:rPr>
              <w:t>Участие в профессиональных конкурсах, фестивалях и творческих проектах (при наличии диплома, сертификата)</w:t>
            </w:r>
          </w:p>
        </w:tc>
        <w:tc>
          <w:tcPr>
            <w:tcW w:w="3686" w:type="dxa"/>
          </w:tcPr>
          <w:p w:rsidR="000D24B8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Победа 1-3 место</w:t>
            </w:r>
          </w:p>
          <w:p w:rsidR="00C65FC9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Муниципальный уровень</w:t>
            </w:r>
          </w:p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Наличие диплома</w:t>
            </w:r>
          </w:p>
        </w:tc>
        <w:tc>
          <w:tcPr>
            <w:tcW w:w="2126" w:type="dxa"/>
          </w:tcPr>
          <w:p w:rsidR="000D24B8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 6</w:t>
            </w:r>
            <w:r w:rsidR="000D24B8" w:rsidRPr="0086562E">
              <w:rPr>
                <w:rFonts w:ascii="Times New Roman" w:hAnsi="Times New Roman"/>
                <w:szCs w:val="20"/>
              </w:rPr>
              <w:t>б.</w:t>
            </w:r>
          </w:p>
          <w:p w:rsidR="00C65FC9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2б</w:t>
            </w:r>
          </w:p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3б</w:t>
            </w:r>
          </w:p>
        </w:tc>
      </w:tr>
      <w:tr w:rsidR="000D24B8" w:rsidRPr="00262412" w:rsidTr="00A733B0">
        <w:tc>
          <w:tcPr>
            <w:tcW w:w="2093" w:type="dxa"/>
          </w:tcPr>
          <w:p w:rsidR="000D24B8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0D24B8" w:rsidRPr="0086562E">
              <w:rPr>
                <w:rFonts w:ascii="Times New Roman" w:hAnsi="Times New Roman"/>
                <w:szCs w:val="20"/>
              </w:rPr>
              <w:t>. Создание эстетической обстановки в ДОУ.</w:t>
            </w:r>
          </w:p>
        </w:tc>
        <w:tc>
          <w:tcPr>
            <w:tcW w:w="2551" w:type="dxa"/>
          </w:tcPr>
          <w:p w:rsidR="000D24B8" w:rsidRPr="0086562E" w:rsidRDefault="00C65FC9" w:rsidP="00C65FC9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0D24B8" w:rsidRPr="0086562E">
              <w:rPr>
                <w:rFonts w:ascii="Times New Roman" w:hAnsi="Times New Roman"/>
                <w:szCs w:val="20"/>
              </w:rPr>
              <w:t>.1. Создание развивающей среды на участке в ДОУ (</w:t>
            </w:r>
            <w:r>
              <w:rPr>
                <w:rFonts w:ascii="Times New Roman" w:hAnsi="Times New Roman"/>
                <w:szCs w:val="20"/>
              </w:rPr>
              <w:t>в зале</w:t>
            </w:r>
            <w:r w:rsidR="000D24B8" w:rsidRPr="0086562E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3686" w:type="dxa"/>
          </w:tcPr>
          <w:p w:rsidR="000D24B8" w:rsidRPr="0086562E" w:rsidRDefault="000D24B8" w:rsidP="00A733B0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При наличии нового объекта</w:t>
            </w:r>
          </w:p>
        </w:tc>
        <w:tc>
          <w:tcPr>
            <w:tcW w:w="2126" w:type="dxa"/>
          </w:tcPr>
          <w:p w:rsidR="000D24B8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0D24B8" w:rsidRPr="0086562E">
              <w:rPr>
                <w:rFonts w:ascii="Times New Roman" w:hAnsi="Times New Roman"/>
                <w:szCs w:val="20"/>
              </w:rPr>
              <w:t>б.</w:t>
            </w:r>
          </w:p>
        </w:tc>
      </w:tr>
      <w:tr w:rsidR="000D24B8" w:rsidRPr="00262412" w:rsidTr="00A733B0">
        <w:tc>
          <w:tcPr>
            <w:tcW w:w="2093" w:type="dxa"/>
          </w:tcPr>
          <w:p w:rsidR="000D24B8" w:rsidRPr="0086562E" w:rsidRDefault="000D24B8" w:rsidP="00A733B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0D24B8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0D24B8" w:rsidRPr="0086562E">
              <w:rPr>
                <w:rFonts w:ascii="Times New Roman" w:hAnsi="Times New Roman"/>
                <w:szCs w:val="20"/>
              </w:rPr>
              <w:t xml:space="preserve">.2. Оформление </w:t>
            </w:r>
            <w:proofErr w:type="spellStart"/>
            <w:r w:rsidR="000D24B8" w:rsidRPr="0086562E">
              <w:rPr>
                <w:rFonts w:ascii="Times New Roman" w:hAnsi="Times New Roman"/>
                <w:szCs w:val="20"/>
              </w:rPr>
              <w:t>зоновых</w:t>
            </w:r>
            <w:proofErr w:type="spellEnd"/>
            <w:r w:rsidR="000D24B8" w:rsidRPr="0086562E">
              <w:rPr>
                <w:rFonts w:ascii="Times New Roman" w:hAnsi="Times New Roman"/>
                <w:szCs w:val="20"/>
              </w:rPr>
              <w:t xml:space="preserve"> пространств в ДО</w:t>
            </w:r>
            <w:proofErr w:type="gramStart"/>
            <w:r w:rsidR="000D24B8" w:rsidRPr="0086562E">
              <w:rPr>
                <w:rFonts w:ascii="Times New Roman" w:hAnsi="Times New Roman"/>
                <w:szCs w:val="20"/>
              </w:rPr>
              <w:t>У(</w:t>
            </w:r>
            <w:proofErr w:type="gramEnd"/>
            <w:r w:rsidR="000D24B8" w:rsidRPr="0086562E">
              <w:rPr>
                <w:rFonts w:ascii="Times New Roman" w:hAnsi="Times New Roman"/>
                <w:szCs w:val="20"/>
              </w:rPr>
              <w:t>холлы, выставки рисунков, поделок)</w:t>
            </w:r>
          </w:p>
        </w:tc>
        <w:tc>
          <w:tcPr>
            <w:tcW w:w="3686" w:type="dxa"/>
          </w:tcPr>
          <w:p w:rsidR="000D24B8" w:rsidRPr="0086562E" w:rsidRDefault="000D24B8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наличие</w:t>
            </w:r>
          </w:p>
        </w:tc>
        <w:tc>
          <w:tcPr>
            <w:tcW w:w="2126" w:type="dxa"/>
          </w:tcPr>
          <w:p w:rsidR="000D24B8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0D24B8" w:rsidRPr="0086562E">
              <w:rPr>
                <w:rFonts w:ascii="Times New Roman" w:hAnsi="Times New Roman"/>
                <w:szCs w:val="20"/>
              </w:rPr>
              <w:t>б.</w:t>
            </w:r>
          </w:p>
        </w:tc>
      </w:tr>
      <w:tr w:rsidR="000D24B8" w:rsidRPr="00262412" w:rsidTr="00A733B0">
        <w:tc>
          <w:tcPr>
            <w:tcW w:w="2093" w:type="dxa"/>
          </w:tcPr>
          <w:p w:rsidR="000D24B8" w:rsidRPr="0086562E" w:rsidRDefault="000D24B8" w:rsidP="00A733B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0D24B8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0D24B8" w:rsidRPr="0086562E">
              <w:rPr>
                <w:rFonts w:ascii="Times New Roman" w:hAnsi="Times New Roman"/>
                <w:szCs w:val="20"/>
              </w:rPr>
              <w:t>.3. Оформление помещения к праздникам в ДОУ</w:t>
            </w:r>
          </w:p>
        </w:tc>
        <w:tc>
          <w:tcPr>
            <w:tcW w:w="3686" w:type="dxa"/>
          </w:tcPr>
          <w:p w:rsidR="000D24B8" w:rsidRPr="0086562E" w:rsidRDefault="000D24B8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Название мероприятия</w:t>
            </w:r>
          </w:p>
        </w:tc>
        <w:tc>
          <w:tcPr>
            <w:tcW w:w="2126" w:type="dxa"/>
          </w:tcPr>
          <w:p w:rsidR="000D24B8" w:rsidRPr="0086562E" w:rsidRDefault="000D24B8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Pr="0086562E">
              <w:rPr>
                <w:rFonts w:ascii="Times New Roman" w:hAnsi="Times New Roman"/>
                <w:szCs w:val="20"/>
              </w:rPr>
              <w:t xml:space="preserve">б. </w:t>
            </w:r>
          </w:p>
        </w:tc>
      </w:tr>
      <w:tr w:rsidR="00C65FC9" w:rsidRPr="00262412" w:rsidTr="00A733B0">
        <w:tc>
          <w:tcPr>
            <w:tcW w:w="2093" w:type="dxa"/>
            <w:vMerge w:val="restart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Pr="0086562E">
              <w:rPr>
                <w:rFonts w:ascii="Times New Roman" w:hAnsi="Times New Roman"/>
                <w:szCs w:val="20"/>
              </w:rPr>
              <w:t>. Дополнительная работа, не связанная с должностными обязанностями</w:t>
            </w:r>
          </w:p>
        </w:tc>
        <w:tc>
          <w:tcPr>
            <w:tcW w:w="2551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5.1 </w:t>
            </w:r>
            <w:r w:rsidRPr="0086562E">
              <w:rPr>
                <w:rFonts w:ascii="Times New Roman" w:hAnsi="Times New Roman"/>
                <w:szCs w:val="20"/>
              </w:rPr>
              <w:t>Ремонт в помещении, работа на участках.</w:t>
            </w:r>
          </w:p>
        </w:tc>
        <w:tc>
          <w:tcPr>
            <w:tcW w:w="3686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2б.</w:t>
            </w:r>
          </w:p>
        </w:tc>
      </w:tr>
      <w:tr w:rsidR="00C65FC9" w:rsidRPr="00262412" w:rsidTr="00A733B0">
        <w:tc>
          <w:tcPr>
            <w:tcW w:w="2093" w:type="dxa"/>
            <w:vMerge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5.2</w:t>
            </w:r>
            <w:r w:rsidRPr="0086562E">
              <w:rPr>
                <w:rFonts w:ascii="Times New Roman" w:hAnsi="Times New Roman"/>
                <w:szCs w:val="20"/>
              </w:rPr>
              <w:t xml:space="preserve">. Совмещение </w:t>
            </w:r>
          </w:p>
        </w:tc>
        <w:tc>
          <w:tcPr>
            <w:tcW w:w="3686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 w:rsidRPr="0086562E">
              <w:rPr>
                <w:rFonts w:ascii="Times New Roman" w:hAnsi="Times New Roman"/>
                <w:szCs w:val="20"/>
              </w:rPr>
              <w:t>1б.</w:t>
            </w:r>
          </w:p>
        </w:tc>
      </w:tr>
      <w:tr w:rsidR="00C65FC9" w:rsidRPr="00262412" w:rsidTr="00A733B0">
        <w:tc>
          <w:tcPr>
            <w:tcW w:w="2093" w:type="dxa"/>
            <w:vMerge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C65FC9" w:rsidRPr="0086562E" w:rsidRDefault="00C65FC9" w:rsidP="00C65FC9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5.3</w:t>
            </w:r>
            <w:r w:rsidRPr="0086562E">
              <w:rPr>
                <w:rFonts w:ascii="Times New Roman" w:hAnsi="Times New Roman"/>
                <w:szCs w:val="20"/>
              </w:rPr>
              <w:t xml:space="preserve">. </w:t>
            </w:r>
            <w:r>
              <w:rPr>
                <w:rFonts w:ascii="Times New Roman" w:hAnsi="Times New Roman"/>
                <w:szCs w:val="20"/>
              </w:rPr>
              <w:t>Участие педагога в мероприятиях других групп,  в мероприятиях ДОУ</w:t>
            </w:r>
          </w:p>
        </w:tc>
        <w:tc>
          <w:tcPr>
            <w:tcW w:w="3686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Pr="0086562E">
              <w:rPr>
                <w:rFonts w:ascii="Times New Roman" w:hAnsi="Times New Roman"/>
                <w:szCs w:val="20"/>
              </w:rPr>
              <w:t>б.</w:t>
            </w:r>
          </w:p>
        </w:tc>
      </w:tr>
      <w:tr w:rsidR="00C65FC9" w:rsidRPr="00262412" w:rsidTr="00A733B0">
        <w:tc>
          <w:tcPr>
            <w:tcW w:w="2093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  <w:r w:rsidRPr="0086562E">
              <w:rPr>
                <w:rFonts w:ascii="Times New Roman" w:hAnsi="Times New Roman"/>
                <w:szCs w:val="20"/>
              </w:rPr>
              <w:t xml:space="preserve">.Здоровьесберегающие технологии в ДОУ </w:t>
            </w:r>
          </w:p>
        </w:tc>
        <w:tc>
          <w:tcPr>
            <w:tcW w:w="2551" w:type="dxa"/>
          </w:tcPr>
          <w:p w:rsidR="00C65FC9" w:rsidRPr="0086562E" w:rsidRDefault="00C65FC9" w:rsidP="00C65FC9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  <w:r w:rsidRPr="0086562E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1</w:t>
            </w:r>
            <w:r w:rsidRPr="0086562E">
              <w:rPr>
                <w:rFonts w:ascii="Times New Roman" w:hAnsi="Times New Roman"/>
                <w:szCs w:val="20"/>
              </w:rPr>
              <w:t xml:space="preserve">. Осуществление закаливания и использование </w:t>
            </w:r>
            <w:proofErr w:type="spellStart"/>
            <w:r w:rsidRPr="0086562E">
              <w:rPr>
                <w:rFonts w:ascii="Times New Roman" w:hAnsi="Times New Roman"/>
                <w:szCs w:val="20"/>
              </w:rPr>
              <w:t>здоровьесберегающих</w:t>
            </w:r>
            <w:proofErr w:type="spellEnd"/>
            <w:r w:rsidRPr="0086562E">
              <w:rPr>
                <w:rFonts w:ascii="Times New Roman" w:hAnsi="Times New Roman"/>
                <w:szCs w:val="20"/>
              </w:rPr>
              <w:t xml:space="preserve"> технологий</w:t>
            </w:r>
          </w:p>
        </w:tc>
        <w:tc>
          <w:tcPr>
            <w:tcW w:w="3686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систематически</w:t>
            </w:r>
          </w:p>
        </w:tc>
        <w:tc>
          <w:tcPr>
            <w:tcW w:w="2126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Pr="0086562E">
              <w:rPr>
                <w:rFonts w:ascii="Times New Roman" w:hAnsi="Times New Roman"/>
                <w:szCs w:val="20"/>
              </w:rPr>
              <w:t xml:space="preserve">б. </w:t>
            </w:r>
          </w:p>
        </w:tc>
      </w:tr>
      <w:tr w:rsidR="00C65FC9" w:rsidRPr="00262412" w:rsidTr="00A733B0">
        <w:tc>
          <w:tcPr>
            <w:tcW w:w="2093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6.2 Знание и выполнение инструкций по охране жизни и здоровья детей</w:t>
            </w:r>
          </w:p>
        </w:tc>
        <w:tc>
          <w:tcPr>
            <w:tcW w:w="3686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C65FC9" w:rsidRPr="0086562E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б</w:t>
            </w:r>
          </w:p>
        </w:tc>
      </w:tr>
      <w:tr w:rsidR="00C65FC9" w:rsidRPr="00262412" w:rsidTr="00A733B0">
        <w:tc>
          <w:tcPr>
            <w:tcW w:w="2093" w:type="dxa"/>
          </w:tcPr>
          <w:p w:rsidR="00C65FC9" w:rsidRPr="0086562E" w:rsidRDefault="00C65FC9" w:rsidP="00C65FC9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7. Дополнительные критерии</w:t>
            </w:r>
          </w:p>
        </w:tc>
        <w:tc>
          <w:tcPr>
            <w:tcW w:w="2551" w:type="dxa"/>
          </w:tcPr>
          <w:p w:rsidR="00C65FC9" w:rsidRPr="0086562E" w:rsidRDefault="00C65FC9" w:rsidP="00C65FC9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7.1. Четкое выполнение правил внутреннего трудового распорядка ДОУ</w:t>
            </w:r>
          </w:p>
        </w:tc>
        <w:tc>
          <w:tcPr>
            <w:tcW w:w="3686" w:type="dxa"/>
          </w:tcPr>
          <w:p w:rsidR="00C65FC9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Соблюдение расписания режимных моментов и требований </w:t>
            </w:r>
            <w:proofErr w:type="spellStart"/>
            <w:r>
              <w:rPr>
                <w:rFonts w:ascii="Times New Roman" w:hAnsi="Times New Roman"/>
                <w:szCs w:val="20"/>
              </w:rPr>
              <w:t>СанПиН</w:t>
            </w:r>
            <w:proofErr w:type="spellEnd"/>
            <w:r>
              <w:rPr>
                <w:rFonts w:ascii="Times New Roman" w:hAnsi="Times New Roman"/>
                <w:szCs w:val="20"/>
              </w:rPr>
              <w:t>, посещение педсоветов, совещаний</w:t>
            </w:r>
          </w:p>
        </w:tc>
        <w:tc>
          <w:tcPr>
            <w:tcW w:w="2126" w:type="dxa"/>
          </w:tcPr>
          <w:p w:rsidR="00C65FC9" w:rsidRDefault="00C65FC9" w:rsidP="00A733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б</w:t>
            </w:r>
          </w:p>
        </w:tc>
      </w:tr>
    </w:tbl>
    <w:p w:rsidR="000D24B8" w:rsidRDefault="000D24B8" w:rsidP="000D24B8">
      <w:pPr>
        <w:rPr>
          <w:rFonts w:ascii="Times New Roman" w:hAnsi="Times New Roman"/>
        </w:rPr>
      </w:pPr>
    </w:p>
    <w:p w:rsidR="000D24B8" w:rsidRPr="000D24B8" w:rsidRDefault="000D24B8" w:rsidP="000D24B8">
      <w:pPr>
        <w:pStyle w:val="ab"/>
        <w:numPr>
          <w:ilvl w:val="1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Надбавка за результативность и качество работы по организации воспитательно-образовательного процесса устанавливается экспертной комиссией с учетом мнения выборного профсоюзного органа по результатам работы, представленной на листе оценки педагогических работников. Экспертная комиссия состоит из 5-7 человек. Председатель ПК входит в состав экспертной комиссии.</w:t>
      </w:r>
    </w:p>
    <w:p w:rsidR="000D24B8" w:rsidRPr="000D24B8" w:rsidRDefault="000D24B8" w:rsidP="000D24B8">
      <w:pPr>
        <w:pStyle w:val="ab"/>
        <w:numPr>
          <w:ilvl w:val="1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Настоящее Положение распространяется на всех педагогических работников учреждения и действует до принятия нового.</w:t>
      </w:r>
    </w:p>
    <w:p w:rsidR="000D24B8" w:rsidRPr="000D24B8" w:rsidRDefault="000D24B8" w:rsidP="000D24B8">
      <w:pPr>
        <w:pStyle w:val="ab"/>
        <w:numPr>
          <w:ilvl w:val="1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Надбавки стимулирующего характера не выплачиваются педагогическим работникам, имеющим дисциплинарное взыскание</w:t>
      </w:r>
    </w:p>
    <w:p w:rsidR="000D24B8" w:rsidRPr="000D24B8" w:rsidRDefault="000D24B8" w:rsidP="000D24B8">
      <w:pPr>
        <w:pStyle w:val="11"/>
        <w:jc w:val="both"/>
        <w:rPr>
          <w:rFonts w:ascii="Times New Roman" w:hAnsi="Times New Roman" w:cs="Times New Roman"/>
          <w:szCs w:val="24"/>
        </w:rPr>
      </w:pPr>
    </w:p>
    <w:p w:rsidR="00033BDA" w:rsidRDefault="00033BDA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</w:p>
    <w:p w:rsidR="00033BDA" w:rsidRDefault="00033BDA" w:rsidP="004414D3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</w:p>
    <w:p w:rsidR="00B24CB0" w:rsidRPr="0081361A" w:rsidRDefault="00B24CB0" w:rsidP="00B24CB0">
      <w:pPr>
        <w:widowControl w:val="0"/>
        <w:shd w:val="clear" w:color="auto" w:fill="FFFFFF"/>
        <w:tabs>
          <w:tab w:val="left" w:pos="2472"/>
        </w:tabs>
        <w:suppressAutoHyphens/>
        <w:ind w:firstLine="284"/>
        <w:jc w:val="both"/>
        <w:rPr>
          <w:rFonts w:ascii="Times New Roman" w:eastAsia="Lucida Sans Unicode" w:hAnsi="Times New Roman"/>
          <w:sz w:val="24"/>
        </w:rPr>
      </w:pPr>
      <w:r w:rsidRPr="00855A8A">
        <w:rPr>
          <w:rFonts w:ascii="Times New Roman" w:hAnsi="Times New Roman"/>
          <w:sz w:val="24"/>
        </w:rPr>
        <w:br w:type="page"/>
      </w:r>
      <w:r w:rsidRPr="00855A8A"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Приложение </w:t>
      </w:r>
    </w:p>
    <w:p w:rsidR="00B24CB0" w:rsidRDefault="00B24CB0" w:rsidP="00B24CB0">
      <w:pPr>
        <w:tabs>
          <w:tab w:val="left" w:pos="5103"/>
        </w:tabs>
        <w:ind w:left="4962" w:right="119"/>
        <w:jc w:val="both"/>
        <w:rPr>
          <w:rFonts w:ascii="Times New Roman" w:hAnsi="Times New Roman"/>
          <w:sz w:val="24"/>
        </w:rPr>
      </w:pPr>
      <w:r w:rsidRPr="00855A8A">
        <w:rPr>
          <w:rFonts w:ascii="Times New Roman" w:hAnsi="Times New Roman"/>
          <w:sz w:val="24"/>
        </w:rPr>
        <w:t>к Положению о порядке распределения выплаты стимулирующего характера (надбавка за результативность и качество работ по организации образовательного процесса) МБДОУ</w:t>
      </w:r>
      <w:r>
        <w:rPr>
          <w:rFonts w:ascii="Times New Roman" w:hAnsi="Times New Roman"/>
          <w:sz w:val="24"/>
        </w:rPr>
        <w:t xml:space="preserve"> детский сад</w:t>
      </w:r>
      <w:r w:rsidRPr="00855A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</w:t>
      </w:r>
      <w:r w:rsidRPr="00855A8A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9 «Солнечный»</w:t>
      </w:r>
    </w:p>
    <w:p w:rsidR="00B24CB0" w:rsidRPr="00855A8A" w:rsidRDefault="00B24CB0" w:rsidP="00B24CB0">
      <w:pPr>
        <w:tabs>
          <w:tab w:val="left" w:pos="5103"/>
        </w:tabs>
        <w:ind w:left="4962" w:right="119"/>
        <w:jc w:val="both"/>
        <w:rPr>
          <w:rFonts w:ascii="Times New Roman" w:hAnsi="Times New Roman"/>
          <w:sz w:val="24"/>
        </w:rPr>
      </w:pPr>
    </w:p>
    <w:p w:rsidR="00B24CB0" w:rsidRDefault="00B24CB0" w:rsidP="00B24CB0">
      <w:pPr>
        <w:ind w:right="119"/>
        <w:jc w:val="center"/>
        <w:rPr>
          <w:rFonts w:ascii="Times New Roman" w:hAnsi="Times New Roman"/>
          <w:b/>
          <w:sz w:val="24"/>
        </w:rPr>
      </w:pPr>
      <w:r w:rsidRPr="00855A8A">
        <w:rPr>
          <w:rFonts w:ascii="Times New Roman" w:hAnsi="Times New Roman"/>
          <w:b/>
          <w:sz w:val="24"/>
        </w:rPr>
        <w:t xml:space="preserve">Показатели эффективности деятельности педагогических работников МБДОУ </w:t>
      </w:r>
      <w:r>
        <w:rPr>
          <w:rFonts w:ascii="Times New Roman" w:hAnsi="Times New Roman"/>
          <w:b/>
          <w:sz w:val="24"/>
        </w:rPr>
        <w:t xml:space="preserve">                детский сад </w:t>
      </w:r>
      <w:r w:rsidRPr="00855A8A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9 «Солнечный», </w:t>
      </w:r>
      <w:r w:rsidRPr="00855A8A">
        <w:rPr>
          <w:rFonts w:ascii="Times New Roman" w:hAnsi="Times New Roman"/>
          <w:b/>
          <w:sz w:val="24"/>
        </w:rPr>
        <w:t xml:space="preserve"> реализующего  основную образовательную программу дошкольного образования.</w:t>
      </w:r>
    </w:p>
    <w:p w:rsidR="00B24CB0" w:rsidRDefault="00B24CB0" w:rsidP="00B24CB0">
      <w:pPr>
        <w:ind w:right="119"/>
        <w:jc w:val="center"/>
        <w:rPr>
          <w:rFonts w:ascii="Times New Roman" w:hAnsi="Times New Roman"/>
          <w:b/>
          <w:sz w:val="24"/>
        </w:rPr>
      </w:pPr>
    </w:p>
    <w:p w:rsidR="00B24CB0" w:rsidRDefault="00B24CB0" w:rsidP="00B24C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B24CB0" w:rsidRDefault="00B24CB0" w:rsidP="00B24CB0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Style w:val="a7"/>
        <w:tblW w:w="10560" w:type="dxa"/>
        <w:tblLayout w:type="fixed"/>
        <w:tblLook w:val="04A0"/>
      </w:tblPr>
      <w:tblGrid>
        <w:gridCol w:w="1951"/>
        <w:gridCol w:w="3545"/>
        <w:gridCol w:w="3403"/>
        <w:gridCol w:w="1661"/>
      </w:tblGrid>
      <w:tr w:rsidR="00B24CB0" w:rsidTr="00D714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 Наличие и продвижение проектов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1б.</w:t>
            </w:r>
          </w:p>
        </w:tc>
      </w:tr>
      <w:tr w:rsidR="00B24CB0" w:rsidTr="00D71416">
        <w:trPr>
          <w:trHeight w:val="29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 Наличие развивающей среды в группах и ее возрастное соответствие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1б.</w:t>
            </w:r>
          </w:p>
        </w:tc>
      </w:tr>
      <w:tr w:rsidR="00B24CB0" w:rsidTr="00D71416">
        <w:trPr>
          <w:trHeight w:val="14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специалистов:</w:t>
            </w:r>
          </w:p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и и</w:t>
            </w:r>
            <w:r w:rsidR="00D7141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 оборудования,</w:t>
            </w:r>
            <w:r w:rsidR="00D714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роизведений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т.д.соответствующих  возрасту  детей.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1б.</w:t>
            </w:r>
          </w:p>
        </w:tc>
      </w:tr>
      <w:tr w:rsidR="00B24CB0" w:rsidTr="00D71416">
        <w:trPr>
          <w:trHeight w:val="95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4.Результативность инновационной деятельности педагогической работы.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4.1. Использование в работе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технологий, презентаций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ресурсов, обучающего видео и аудио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-Использование готового материала (просмотр видео-уроков, использование музыки) не реже  1  раза  в неделю.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1б.</w:t>
            </w:r>
          </w:p>
        </w:tc>
      </w:tr>
      <w:tr w:rsidR="00B24CB0" w:rsidTr="00D71416">
        <w:trPr>
          <w:trHeight w:val="8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презентаций для детей  и родителей с фото детей группы и т.д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подтверждение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</w:t>
            </w:r>
          </w:p>
        </w:tc>
      </w:tr>
      <w:tr w:rsidR="00D71416" w:rsidTr="000D262D">
        <w:trPr>
          <w:trHeight w:val="47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5.Качество взаимодействия с родителями.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 Организация работы  с родителями.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родительского  собрания (в группе, подтверждение  протокол)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1б.</w:t>
            </w:r>
          </w:p>
        </w:tc>
      </w:tr>
      <w:tr w:rsidR="00D71416" w:rsidTr="000D262D">
        <w:trPr>
          <w:trHeight w:val="20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Эффективность взаимодействия с родителями по своевременной оплате за содержание детей в ДОУ (не позднее 15 числа)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</w:t>
            </w:r>
          </w:p>
        </w:tc>
      </w:tr>
      <w:tr w:rsidR="00D71416" w:rsidTr="000D262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D7141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 Участие родителей и педагогов в благоустройстве территории ДОУ.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(подтверждение)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2б.</w:t>
            </w:r>
          </w:p>
        </w:tc>
      </w:tr>
      <w:tr w:rsidR="00D71416" w:rsidTr="000D262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416" w:rsidRDefault="00D71416" w:rsidP="00B24CB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5.3. Проведение утренников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(подтверждение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ценарии, фото, видео и т.д.)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2б.</w:t>
            </w:r>
          </w:p>
        </w:tc>
      </w:tr>
      <w:tr w:rsidR="00D71416" w:rsidTr="000D262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416" w:rsidRDefault="00D71416" w:rsidP="00B24CB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 Участие педагога в мероприятиях других групп, в мероприятиях детского сада.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(подтверждение)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3б.</w:t>
            </w:r>
          </w:p>
        </w:tc>
      </w:tr>
      <w:tr w:rsidR="00D71416" w:rsidTr="000D262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416" w:rsidRDefault="00D71416" w:rsidP="00B24C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5.5. Отсутствие обоснованных жалоб родителей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-Отсутствие жалоб</w:t>
            </w:r>
          </w:p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Подтверждение о наличии жалобы   - минус 3б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усмотрение комиссии)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1б.</w:t>
            </w:r>
          </w:p>
        </w:tc>
      </w:tr>
      <w:tr w:rsidR="00D71416" w:rsidTr="000D262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416" w:rsidRDefault="00D71416" w:rsidP="00B24C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5.6. Качественное и своевременное оформление уголков для родителей, использование наглядного и информационного материала.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оформлении учитывается доступность, наглядность, эстетичность.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1б.</w:t>
            </w:r>
          </w:p>
        </w:tc>
      </w:tr>
      <w:tr w:rsidR="00D71416" w:rsidTr="000D262D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16" w:rsidRDefault="00D71416" w:rsidP="00B24C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5.7. Положительные отзывы родителей в журнале отзывов и СМИ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отзыва 1 раз в квартал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(март, май, август, декабрь)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2б. </w:t>
            </w:r>
          </w:p>
        </w:tc>
      </w:tr>
      <w:tr w:rsidR="00D71416" w:rsidTr="000D262D">
        <w:trPr>
          <w:trHeight w:val="9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Создание эстетической обстановки в ДОУ.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D7141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 Создание развивающей среды на участке в ДОУ, в группе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наличии нового объекта и при поддержании настоящего в идеальном порядке</w:t>
            </w:r>
          </w:p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1-4б.</w:t>
            </w:r>
          </w:p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D44AE" w:rsidTr="000D262D">
        <w:trPr>
          <w:trHeight w:val="70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4AE" w:rsidRDefault="003D44AE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E" w:rsidRDefault="003D44AE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6.2.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зоновых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пространств в  группах  выставки рисунков, поделок к  праздникам)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4AE" w:rsidRDefault="003D44AE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  <w:p w:rsidR="003D44AE" w:rsidRDefault="003D44AE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4AE" w:rsidRDefault="003D44AE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2б.</w:t>
            </w:r>
          </w:p>
          <w:p w:rsidR="003D44AE" w:rsidRDefault="003D44AE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71416" w:rsidTr="000D262D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 Оформление холлов ДОУ, музыкального зала    к п</w:t>
            </w:r>
            <w:r w:rsidR="003D44AE">
              <w:rPr>
                <w:rFonts w:ascii="Times New Roman" w:hAnsi="Times New Roman"/>
                <w:sz w:val="20"/>
                <w:szCs w:val="20"/>
              </w:rPr>
              <w:t>раздникам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D4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выставки в ДОУ.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16" w:rsidRDefault="003D44AE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Наличие и подтверждение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16" w:rsidRDefault="00D71416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1б. </w:t>
            </w:r>
          </w:p>
        </w:tc>
      </w:tr>
      <w:tr w:rsidR="00B24CB0" w:rsidTr="00D714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3D44AE" w:rsidP="003D44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Дополнительная работа, связанная с должностными обязанностями</w:t>
            </w:r>
            <w:r w:rsidR="00B24C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3D44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в помещении, работа на </w:t>
            </w:r>
            <w:r w:rsidR="003D44AE">
              <w:rPr>
                <w:rFonts w:ascii="Times New Roman" w:hAnsi="Times New Roman"/>
                <w:sz w:val="20"/>
                <w:szCs w:val="20"/>
              </w:rPr>
              <w:t>территории ДОУ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D4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="003D44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2б.</w:t>
            </w:r>
          </w:p>
        </w:tc>
      </w:tr>
      <w:tr w:rsidR="003D44AE" w:rsidTr="000D262D">
        <w:trPr>
          <w:trHeight w:val="34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4AE" w:rsidRDefault="003D44AE" w:rsidP="003D44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Лист нетрудоспособности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4AE" w:rsidRDefault="003D44AE" w:rsidP="003D44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8.1. Больничный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E" w:rsidRDefault="003D44AE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Есть больничный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4AE" w:rsidRDefault="003D44AE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0б.</w:t>
            </w:r>
          </w:p>
        </w:tc>
      </w:tr>
      <w:tr w:rsidR="003D44AE" w:rsidTr="000D262D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E" w:rsidRDefault="003D44AE" w:rsidP="003D4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E" w:rsidRDefault="003D44AE" w:rsidP="003D4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E" w:rsidRDefault="003D44AE" w:rsidP="00B24C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больничного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E" w:rsidRDefault="003D44AE" w:rsidP="00B24C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3б.</w:t>
            </w:r>
          </w:p>
        </w:tc>
      </w:tr>
      <w:tr w:rsidR="00B97783" w:rsidTr="000D262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83" w:rsidRDefault="00B97783" w:rsidP="00B9778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Штрафные баллы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83" w:rsidRDefault="00B97783" w:rsidP="00B9778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9.1. Конфликтное, бестактное отношение к коллегам, нарушение трудовой дисциплины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83" w:rsidRDefault="00B97783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Снимается до 50% баллов по всем показателям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83" w:rsidRDefault="00B97783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7783" w:rsidTr="000D262D">
        <w:trPr>
          <w:trHeight w:val="96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783" w:rsidRDefault="00B97783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83" w:rsidRDefault="00B97783" w:rsidP="00B9778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9.2. Несоблюдение кодекса профессиональной этики. Грубое отношение к детям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83" w:rsidRDefault="00B97783" w:rsidP="00B9778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Лишение баллов 100% по всем показателям (до 3 месяцев)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83" w:rsidRDefault="00B97783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7783" w:rsidTr="000D262D">
        <w:trPr>
          <w:trHeight w:val="115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783" w:rsidRDefault="00B97783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83" w:rsidRDefault="00B97783" w:rsidP="00B9778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9.3. Нарушение инструкций по охране жизни и здоровья детей. Нарушение санитарно-эпидемиологического режима, технике безопасности, пожарной безопасности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783" w:rsidRDefault="00B97783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Лишение баллов 100% по всем показателям (до 3 месяцев)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83" w:rsidRDefault="00B97783" w:rsidP="00B9778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4CB0" w:rsidTr="00D71416">
        <w:trPr>
          <w:trHeight w:val="3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B0" w:rsidRDefault="00B24CB0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7783">
              <w:rPr>
                <w:rFonts w:ascii="Times New Roman" w:hAnsi="Times New Roman"/>
                <w:sz w:val="20"/>
                <w:szCs w:val="20"/>
              </w:rPr>
              <w:t>10. Отпуск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B0" w:rsidRDefault="00B97783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10.1. был в отпуске (баллы начисляются, исходя из отработанного времени)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B0" w:rsidRDefault="00B97783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 10 до 23 дня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B0" w:rsidRDefault="00B97783" w:rsidP="00B24C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Минус 10-20 баллов</w:t>
            </w:r>
          </w:p>
        </w:tc>
      </w:tr>
    </w:tbl>
    <w:p w:rsidR="00B97783" w:rsidRDefault="00B97783" w:rsidP="00B24CB0">
      <w:pPr>
        <w:rPr>
          <w:rFonts w:ascii="Times New Roman" w:hAnsi="Times New Roman"/>
          <w:sz w:val="20"/>
          <w:szCs w:val="20"/>
        </w:rPr>
      </w:pPr>
    </w:p>
    <w:p w:rsidR="00B24CB0" w:rsidRDefault="00B24CB0" w:rsidP="00B24CB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Стимулирующие  выплаты не выплачиваются 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24CB0" w:rsidRPr="00B97783" w:rsidRDefault="00B24CB0" w:rsidP="00B9778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в соответствии со статьей № 336 ТК РФ за несоответствующие виды воспитания, за применение психического или физического насилия над воспитанниками</w:t>
      </w:r>
      <w:proofErr w:type="gramStart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 прогул  и неоднократные нарушения трудовой дисциплины.                                                              Основанием является распоряжение руков</w:t>
      </w:r>
      <w:r w:rsidR="00B9778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одителя  в виде  приказа по ДОУ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B24CB0" w:rsidRPr="00855A8A" w:rsidRDefault="00B24CB0" w:rsidP="00B24CB0">
      <w:pPr>
        <w:ind w:right="119"/>
        <w:rPr>
          <w:rFonts w:ascii="Times New Roman" w:hAnsi="Times New Roman"/>
          <w:b/>
          <w:sz w:val="24"/>
        </w:rPr>
      </w:pPr>
    </w:p>
    <w:p w:rsidR="00B24CB0" w:rsidRPr="00855A8A" w:rsidRDefault="00B24CB0" w:rsidP="00B24CB0">
      <w:pPr>
        <w:pStyle w:val="a9"/>
        <w:rPr>
          <w:rFonts w:ascii="Times New Roman" w:hAnsi="Times New Roman"/>
          <w:b w:val="0"/>
          <w:sz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0"/>
        <w:gridCol w:w="648"/>
        <w:gridCol w:w="3779"/>
        <w:gridCol w:w="3986"/>
        <w:gridCol w:w="1678"/>
      </w:tblGrid>
      <w:tr w:rsidR="00B24CB0" w:rsidRPr="00855A8A" w:rsidTr="00B24CB0">
        <w:trPr>
          <w:trHeight w:val="172"/>
        </w:trPr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90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855A8A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855A8A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855A8A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b/>
                <w:sz w:val="24"/>
              </w:rPr>
              <w:t>Показатель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b/>
                <w:sz w:val="24"/>
              </w:rPr>
              <w:t>Инструмент/Индикаторы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b/>
                <w:sz w:val="24"/>
              </w:rPr>
              <w:t>Баллы</w:t>
            </w: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b/>
                <w:sz w:val="24"/>
              </w:rPr>
              <w:t>(до)</w:t>
            </w:r>
          </w:p>
        </w:tc>
      </w:tr>
      <w:tr w:rsidR="00B24CB0" w:rsidRPr="00855A8A" w:rsidTr="00B24CB0">
        <w:trPr>
          <w:trHeight w:val="172"/>
        </w:trPr>
        <w:tc>
          <w:tcPr>
            <w:tcW w:w="5000" w:type="pct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b/>
                <w:sz w:val="24"/>
              </w:rPr>
              <w:t>Участие педагога в разработке и реализации основной образовательной программы</w:t>
            </w:r>
          </w:p>
        </w:tc>
      </w:tr>
      <w:tr w:rsidR="00B24CB0" w:rsidRPr="00855A8A" w:rsidTr="00B24CB0">
        <w:trPr>
          <w:trHeight w:val="172"/>
        </w:trPr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Участие в разработке основной образовательной программы организации </w:t>
            </w:r>
          </w:p>
        </w:tc>
        <w:tc>
          <w:tcPr>
            <w:tcW w:w="196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3</w:t>
            </w:r>
          </w:p>
        </w:tc>
      </w:tr>
      <w:tr w:rsidR="00B24CB0" w:rsidRPr="00855A8A" w:rsidTr="00B24CB0">
        <w:trPr>
          <w:trHeight w:val="172"/>
        </w:trPr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Наличие рабочих программ в соответствии с содержанием основной образовательной программы организации</w:t>
            </w:r>
          </w:p>
        </w:tc>
        <w:tc>
          <w:tcPr>
            <w:tcW w:w="196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3</w:t>
            </w:r>
          </w:p>
        </w:tc>
      </w:tr>
      <w:tr w:rsidR="00B24CB0" w:rsidRPr="00855A8A" w:rsidTr="00B24CB0">
        <w:trPr>
          <w:trHeight w:val="172"/>
        </w:trPr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Участие в инновационной деятельности организации</w:t>
            </w:r>
          </w:p>
        </w:tc>
        <w:tc>
          <w:tcPr>
            <w:tcW w:w="196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  <w:highlight w:val="white"/>
              </w:rPr>
              <w:t>Приказы по МБДОУ, аналитические материалы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5</w:t>
            </w:r>
          </w:p>
        </w:tc>
      </w:tr>
      <w:tr w:rsidR="00B24CB0" w:rsidRPr="00855A8A" w:rsidTr="00B24CB0">
        <w:trPr>
          <w:trHeight w:val="172"/>
        </w:trPr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Эффективность организации предметно-развивающей среды в соответствии с возрастными особенностями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5A8A">
              <w:rPr>
                <w:rFonts w:ascii="Times New Roman" w:hAnsi="Times New Roman"/>
                <w:sz w:val="24"/>
              </w:rPr>
              <w:t>детей</w:t>
            </w:r>
          </w:p>
        </w:tc>
        <w:tc>
          <w:tcPr>
            <w:tcW w:w="196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  <w:highlight w:val="white"/>
              </w:rPr>
              <w:t>Результаты контроля, (результаты конкурса)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3</w:t>
            </w:r>
          </w:p>
        </w:tc>
      </w:tr>
      <w:tr w:rsidR="00B24CB0" w:rsidRPr="00855A8A" w:rsidTr="00B24CB0">
        <w:trPr>
          <w:trHeight w:val="172"/>
        </w:trPr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 Качество и полнота реализации основной образовательной программы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Наблюдение, контроль, выставка работ воспитанников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3</w:t>
            </w:r>
          </w:p>
        </w:tc>
      </w:tr>
      <w:tr w:rsidR="00B24CB0" w:rsidRPr="00855A8A" w:rsidTr="00B24CB0">
        <w:trPr>
          <w:trHeight w:val="172"/>
        </w:trPr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Наличие и реализация программ дополнительного образования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Контроль, наблюдение, аналитические справки, рабочая программа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3</w:t>
            </w:r>
          </w:p>
        </w:tc>
      </w:tr>
      <w:tr w:rsidR="00B24CB0" w:rsidRPr="00855A8A" w:rsidTr="00B24CB0">
        <w:trPr>
          <w:trHeight w:val="598"/>
        </w:trPr>
        <w:tc>
          <w:tcPr>
            <w:tcW w:w="5000" w:type="pct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b/>
                <w:sz w:val="24"/>
              </w:rPr>
              <w:t xml:space="preserve">Реализация дополнительных проектов (экскурсионные программы, групповые и </w:t>
            </w:r>
            <w:proofErr w:type="gramStart"/>
            <w:r w:rsidRPr="00855A8A">
              <w:rPr>
                <w:rFonts w:ascii="Times New Roman" w:hAnsi="Times New Roman"/>
                <w:b/>
                <w:sz w:val="24"/>
              </w:rPr>
              <w:t>индивидуальные проекты</w:t>
            </w:r>
            <w:proofErr w:type="gramEnd"/>
            <w:r w:rsidRPr="00855A8A">
              <w:rPr>
                <w:rFonts w:ascii="Times New Roman" w:hAnsi="Times New Roman"/>
                <w:b/>
                <w:sz w:val="24"/>
              </w:rPr>
              <w:t xml:space="preserve"> воспитанников, социальные проекты и др.)</w:t>
            </w:r>
          </w:p>
        </w:tc>
      </w:tr>
      <w:tr w:rsidR="00B24CB0" w:rsidRPr="00855A8A" w:rsidTr="00B24CB0">
        <w:trPr>
          <w:trHeight w:val="1036"/>
        </w:trPr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110" w:hanging="49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Разработка новых эффективных образовательных проектов 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Кратковременный проект</w:t>
            </w:r>
          </w:p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Долгосрочный проект 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2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2</w:t>
            </w:r>
          </w:p>
          <w:p w:rsidR="00B24CB0" w:rsidRPr="00855A8A" w:rsidRDefault="00B24CB0" w:rsidP="00B24CB0">
            <w:pPr>
              <w:ind w:left="-2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4</w:t>
            </w:r>
          </w:p>
        </w:tc>
      </w:tr>
      <w:tr w:rsidR="00B24CB0" w:rsidRPr="00855A8A" w:rsidTr="00B24CB0">
        <w:trPr>
          <w:trHeight w:val="2940"/>
        </w:trPr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firstLine="41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Внедрение новых эффективных образовательных проектов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Аналитическая справка, приказ руководителя, план работы, видео и </w:t>
            </w:r>
            <w:proofErr w:type="gramStart"/>
            <w:r w:rsidRPr="00855A8A">
              <w:rPr>
                <w:rFonts w:ascii="Times New Roman" w:hAnsi="Times New Roman"/>
                <w:sz w:val="24"/>
              </w:rPr>
              <w:t>фото материалы</w:t>
            </w:r>
            <w:proofErr w:type="gramEnd"/>
            <w:r w:rsidRPr="00855A8A">
              <w:rPr>
                <w:rFonts w:ascii="Times New Roman" w:hAnsi="Times New Roman"/>
                <w:sz w:val="24"/>
              </w:rPr>
              <w:t xml:space="preserve">, публикации СМИ, </w:t>
            </w:r>
            <w:proofErr w:type="spellStart"/>
            <w:r w:rsidRPr="00855A8A">
              <w:rPr>
                <w:rFonts w:ascii="Times New Roman" w:hAnsi="Times New Roman"/>
                <w:sz w:val="24"/>
              </w:rPr>
              <w:t>блог</w:t>
            </w:r>
            <w:proofErr w:type="spellEnd"/>
            <w:r w:rsidRPr="00855A8A">
              <w:rPr>
                <w:rFonts w:ascii="Times New Roman" w:hAnsi="Times New Roman"/>
                <w:sz w:val="24"/>
              </w:rPr>
              <w:t>.</w:t>
            </w:r>
          </w:p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Кратковременный</w:t>
            </w:r>
          </w:p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Долгосрочный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2</w:t>
            </w: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4</w:t>
            </w:r>
          </w:p>
        </w:tc>
      </w:tr>
      <w:tr w:rsidR="00B24CB0" w:rsidRPr="00855A8A" w:rsidTr="00B24CB0"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41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Результативность реализации проекта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Участники:</w:t>
            </w:r>
          </w:p>
          <w:p w:rsidR="00B24CB0" w:rsidRPr="00855A8A" w:rsidRDefault="00B24CB0" w:rsidP="00B24CB0">
            <w:pPr>
              <w:numPr>
                <w:ilvl w:val="0"/>
                <w:numId w:val="6"/>
              </w:numPr>
              <w:ind w:left="650" w:hanging="359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Уровень организации</w:t>
            </w:r>
          </w:p>
          <w:p w:rsidR="00B24CB0" w:rsidRPr="00855A8A" w:rsidRDefault="00B24CB0" w:rsidP="00B24CB0">
            <w:pPr>
              <w:numPr>
                <w:ilvl w:val="0"/>
                <w:numId w:val="6"/>
              </w:numPr>
              <w:ind w:left="650" w:hanging="359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Муниципальный уровень</w:t>
            </w:r>
          </w:p>
          <w:p w:rsidR="00B24CB0" w:rsidRPr="00855A8A" w:rsidRDefault="00B24CB0" w:rsidP="00B24CB0">
            <w:pPr>
              <w:numPr>
                <w:ilvl w:val="0"/>
                <w:numId w:val="6"/>
              </w:numPr>
              <w:ind w:left="650" w:hanging="359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Региональный уровень</w:t>
            </w:r>
          </w:p>
          <w:p w:rsidR="00B24CB0" w:rsidRPr="00855A8A" w:rsidRDefault="00B24CB0" w:rsidP="00B24CB0">
            <w:pPr>
              <w:numPr>
                <w:ilvl w:val="0"/>
                <w:numId w:val="6"/>
              </w:numPr>
              <w:ind w:left="650" w:hanging="359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Федеральный уровень</w:t>
            </w:r>
          </w:p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Призёры</w:t>
            </w:r>
          </w:p>
          <w:p w:rsidR="00B24CB0" w:rsidRPr="00855A8A" w:rsidRDefault="00B24CB0" w:rsidP="00B24CB0">
            <w:pPr>
              <w:numPr>
                <w:ilvl w:val="0"/>
                <w:numId w:val="6"/>
              </w:numPr>
              <w:ind w:left="650" w:hanging="359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Уровень организации</w:t>
            </w:r>
          </w:p>
          <w:p w:rsidR="00B24CB0" w:rsidRPr="00855A8A" w:rsidRDefault="00B24CB0" w:rsidP="00B24CB0">
            <w:pPr>
              <w:numPr>
                <w:ilvl w:val="0"/>
                <w:numId w:val="6"/>
              </w:numPr>
              <w:ind w:left="650" w:hanging="359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Муниципальный уровень</w:t>
            </w:r>
          </w:p>
          <w:p w:rsidR="00B24CB0" w:rsidRPr="00855A8A" w:rsidRDefault="00B24CB0" w:rsidP="00B24CB0">
            <w:pPr>
              <w:numPr>
                <w:ilvl w:val="0"/>
                <w:numId w:val="6"/>
              </w:numPr>
              <w:ind w:left="650" w:hanging="359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Региональный уровень</w:t>
            </w:r>
          </w:p>
          <w:p w:rsidR="00B24CB0" w:rsidRPr="00855A8A" w:rsidRDefault="00B24CB0" w:rsidP="00B24CB0">
            <w:pPr>
              <w:numPr>
                <w:ilvl w:val="0"/>
                <w:numId w:val="6"/>
              </w:numPr>
              <w:ind w:left="650" w:hanging="359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Федеральный уровень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1</w:t>
            </w: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2</w:t>
            </w: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3</w:t>
            </w: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4</w:t>
            </w:r>
          </w:p>
        </w:tc>
      </w:tr>
      <w:tr w:rsidR="00B24CB0" w:rsidRPr="00855A8A" w:rsidTr="00B24CB0"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 Налаживание и расширение связей с другими учреждениями, социальными партнерами в рамках реализации проектов.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Стендовый доклад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1</w:t>
            </w:r>
          </w:p>
        </w:tc>
      </w:tr>
      <w:tr w:rsidR="00B24CB0" w:rsidRPr="00855A8A" w:rsidTr="00B24CB0">
        <w:tc>
          <w:tcPr>
            <w:tcW w:w="5000" w:type="pct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b/>
                <w:sz w:val="24"/>
              </w:rPr>
              <w:t xml:space="preserve">Организация (участие) системных исследований, </w:t>
            </w:r>
            <w:r w:rsidRPr="00855A8A">
              <w:rPr>
                <w:rFonts w:ascii="Times New Roman" w:hAnsi="Times New Roman"/>
                <w:b/>
                <w:sz w:val="24"/>
              </w:rPr>
              <w:br/>
              <w:t>мониторинга индивидуальных достижений воспитанников</w:t>
            </w:r>
          </w:p>
        </w:tc>
      </w:tr>
      <w:tr w:rsidR="00B24CB0" w:rsidRPr="00855A8A" w:rsidTr="00B24CB0"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Организация или активное участие в системных исследованиях, мониторинге индивидуальных достижений воспитанников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Сводная карта развития воспитанников.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 до 2</w:t>
            </w:r>
          </w:p>
        </w:tc>
      </w:tr>
      <w:tr w:rsidR="00B24CB0" w:rsidRPr="00855A8A" w:rsidTr="00B24CB0"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Позитивная динамика </w:t>
            </w:r>
            <w:r w:rsidRPr="00855A8A">
              <w:rPr>
                <w:rFonts w:ascii="Times New Roman" w:hAnsi="Times New Roman"/>
                <w:sz w:val="24"/>
              </w:rPr>
              <w:lastRenderedPageBreak/>
              <w:t>образовательных достижений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5A8A">
              <w:rPr>
                <w:rFonts w:ascii="Times New Roman" w:hAnsi="Times New Roman"/>
                <w:sz w:val="24"/>
              </w:rPr>
              <w:t>воспитанников по образовательным программам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lastRenderedPageBreak/>
              <w:t xml:space="preserve">Показатель </w:t>
            </w:r>
            <w:r>
              <w:rPr>
                <w:rFonts w:ascii="Times New Roman" w:hAnsi="Times New Roman"/>
                <w:sz w:val="24"/>
              </w:rPr>
              <w:t>динамики достижения</w:t>
            </w:r>
            <w:r w:rsidRPr="00855A8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детьми</w:t>
            </w:r>
            <w:r w:rsidRPr="00855A8A">
              <w:rPr>
                <w:rFonts w:ascii="Times New Roman" w:hAnsi="Times New Roman"/>
                <w:sz w:val="24"/>
              </w:rPr>
              <w:t>:</w:t>
            </w:r>
          </w:p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</w:t>
            </w:r>
          </w:p>
        </w:tc>
      </w:tr>
      <w:tr w:rsidR="00B24CB0" w:rsidRPr="00855A8A" w:rsidTr="00B24CB0">
        <w:tc>
          <w:tcPr>
            <w:tcW w:w="5000" w:type="pct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b/>
                <w:sz w:val="24"/>
              </w:rPr>
              <w:lastRenderedPageBreak/>
              <w:t xml:space="preserve">Реализация мероприятий, обеспечивающих взаимодействие </w:t>
            </w:r>
            <w:r w:rsidRPr="00855A8A">
              <w:rPr>
                <w:rFonts w:ascii="Times New Roman" w:hAnsi="Times New Roman"/>
                <w:b/>
                <w:sz w:val="24"/>
              </w:rPr>
              <w:br/>
              <w:t>с родителями воспитанников</w:t>
            </w:r>
          </w:p>
        </w:tc>
      </w:tr>
      <w:tr w:rsidR="00B24CB0" w:rsidRPr="00855A8A" w:rsidTr="00B24CB0"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Удовлетворенность родителей (законных представителей) воспитанников по предоставлению образовательных услуг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Отсутствие обоснованных жалоб со стороны родителей (законных представителей) на качество работы педагога; </w:t>
            </w:r>
          </w:p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Положительные отзывы родителей о работе педагога;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1 </w:t>
            </w: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24CB0" w:rsidRPr="00855A8A" w:rsidTr="00B24CB0"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eastAsia="Trebuchet MS" w:hAnsi="Times New Roman"/>
                <w:sz w:val="24"/>
              </w:rPr>
              <w:t>Участие родителей в</w:t>
            </w:r>
            <w:r>
              <w:rPr>
                <w:rFonts w:ascii="Times New Roman" w:eastAsia="Trebuchet MS" w:hAnsi="Times New Roman"/>
                <w:sz w:val="24"/>
              </w:rPr>
              <w:t xml:space="preserve"> мероприятиях</w:t>
            </w:r>
            <w:r w:rsidRPr="00855A8A">
              <w:rPr>
                <w:rFonts w:ascii="Times New Roman" w:eastAsia="Trebuchet MS" w:hAnsi="Times New Roman"/>
                <w:sz w:val="24"/>
              </w:rPr>
              <w:t xml:space="preserve"> 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5</w:t>
            </w:r>
          </w:p>
        </w:tc>
      </w:tr>
      <w:tr w:rsidR="00B24CB0" w:rsidRPr="00855A8A" w:rsidTr="00B24CB0"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eastAsia="Trebuchet MS" w:hAnsi="Times New Roman"/>
                <w:sz w:val="24"/>
              </w:rPr>
              <w:t>Консультирование родителей (законных</w:t>
            </w:r>
            <w:r>
              <w:rPr>
                <w:rFonts w:ascii="Times New Roman" w:eastAsia="Trebuchet MS" w:hAnsi="Times New Roman"/>
                <w:sz w:val="24"/>
              </w:rPr>
              <w:t xml:space="preserve"> </w:t>
            </w:r>
            <w:r w:rsidRPr="00855A8A">
              <w:rPr>
                <w:rFonts w:ascii="Times New Roman" w:eastAsia="Trebuchet MS" w:hAnsi="Times New Roman"/>
                <w:sz w:val="24"/>
              </w:rPr>
              <w:t>представителей) воспитанников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Журнал консультаций 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24CB0" w:rsidRPr="00855A8A" w:rsidTr="00B24CB0"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eastAsia="Trebuchet MS" w:hAnsi="Times New Roman"/>
                <w:sz w:val="24"/>
              </w:rPr>
              <w:t>Проведение для родителей открытых мероприятий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План работы, журнал контроля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5</w:t>
            </w:r>
          </w:p>
        </w:tc>
      </w:tr>
      <w:tr w:rsidR="00B24CB0" w:rsidRPr="00855A8A" w:rsidTr="00B24CB0"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11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Подготовка раздаточных материалов (памятки, буклеты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5A8A">
              <w:rPr>
                <w:rFonts w:ascii="Times New Roman" w:hAnsi="Times New Roman"/>
                <w:sz w:val="24"/>
              </w:rPr>
              <w:t>др.) родителям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Наличие 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5</w:t>
            </w:r>
          </w:p>
        </w:tc>
      </w:tr>
      <w:tr w:rsidR="00B24CB0" w:rsidRPr="00855A8A" w:rsidTr="00B24CB0">
        <w:tc>
          <w:tcPr>
            <w:tcW w:w="5000" w:type="pct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b/>
                <w:sz w:val="24"/>
              </w:rPr>
              <w:t>Организация физкультурно-оздоровительной и спортивной работы</w:t>
            </w:r>
          </w:p>
        </w:tc>
      </w:tr>
      <w:tr w:rsidR="00B24CB0" w:rsidRPr="00855A8A" w:rsidTr="00B24CB0"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Соблюдение режима дня и двигательной активности (без замечаний)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spacing w:after="220"/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Карта контроля, наблюдение, план работы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855A8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24CB0" w:rsidRPr="00855A8A" w:rsidTr="00B24CB0"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Организация питания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5A8A">
              <w:rPr>
                <w:rFonts w:ascii="Times New Roman" w:hAnsi="Times New Roman"/>
                <w:sz w:val="24"/>
              </w:rPr>
              <w:t>(соблюдение режима питания, культурно-гигиенические условия при организации питания, культура и эстетика организации питания);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spacing w:after="220"/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Карта контроля, наблюдение, план работы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24CB0" w:rsidRPr="00855A8A" w:rsidTr="00B24CB0"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55A8A">
              <w:rPr>
                <w:rFonts w:ascii="Times New Roman" w:hAnsi="Times New Roman"/>
                <w:sz w:val="24"/>
              </w:rPr>
              <w:t>Соблюдение инструкций по ОТ и ТБ в работе с детьми и на рабочем месте;</w:t>
            </w:r>
            <w:proofErr w:type="gramEnd"/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spacing w:after="220"/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Карта контроля, наблюдение, план работы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24CB0" w:rsidRPr="00855A8A" w:rsidTr="00B24CB0">
        <w:tc>
          <w:tcPr>
            <w:tcW w:w="33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Использование разнообразного оборудования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5A8A">
              <w:rPr>
                <w:rFonts w:ascii="Times New Roman" w:hAnsi="Times New Roman"/>
                <w:sz w:val="24"/>
              </w:rPr>
              <w:t>для физкультурных занятий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spacing w:after="220"/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Карта контроля, наблюдение, план работы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-3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24CB0" w:rsidRPr="00855A8A" w:rsidTr="00B24CB0">
        <w:tc>
          <w:tcPr>
            <w:tcW w:w="335" w:type="pct"/>
            <w:gridSpan w:val="2"/>
          </w:tcPr>
          <w:p w:rsidR="00B24CB0" w:rsidRPr="00855A8A" w:rsidRDefault="00B24CB0" w:rsidP="00B24CB0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B24CB0" w:rsidRPr="00855A8A" w:rsidRDefault="00B24CB0" w:rsidP="00B24CB0">
            <w:pPr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Наличие в общеобразовательной группе воспитанников с ОВЗ (ограниченные возможности здоровья)</w:t>
            </w:r>
          </w:p>
        </w:tc>
        <w:tc>
          <w:tcPr>
            <w:tcW w:w="1969" w:type="pct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B24CB0" w:rsidRPr="00855A8A" w:rsidRDefault="00B24CB0" w:rsidP="00B24CB0">
            <w:pPr>
              <w:spacing w:after="120"/>
              <w:ind w:left="8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1 за каждого воспитанника</w:t>
            </w:r>
          </w:p>
        </w:tc>
      </w:tr>
      <w:tr w:rsidR="00B24CB0" w:rsidRPr="00855A8A" w:rsidTr="00B24CB0">
        <w:trPr>
          <w:trHeight w:val="818"/>
        </w:trPr>
        <w:tc>
          <w:tcPr>
            <w:tcW w:w="335" w:type="pct"/>
            <w:gridSpan w:val="2"/>
          </w:tcPr>
          <w:p w:rsidR="00B24CB0" w:rsidRPr="00855A8A" w:rsidRDefault="00B24CB0" w:rsidP="00B24CB0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B24CB0" w:rsidRPr="00855A8A" w:rsidRDefault="00B24CB0" w:rsidP="00B24CB0">
            <w:p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Создание условий инклюзивного образования детей с ОВЗ в общеобразовательной группе</w:t>
            </w:r>
          </w:p>
        </w:tc>
        <w:tc>
          <w:tcPr>
            <w:tcW w:w="1969" w:type="pct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B24CB0" w:rsidRPr="00855A8A" w:rsidRDefault="00B24CB0" w:rsidP="00B24CB0">
            <w:pPr>
              <w:spacing w:after="120"/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  <w:highlight w:val="white"/>
              </w:rPr>
              <w:t>План работы, индивидуальная карта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5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320" w:type="pct"/>
          </w:tcPr>
          <w:p w:rsidR="00B24CB0" w:rsidRPr="00855A8A" w:rsidRDefault="00B24CB0" w:rsidP="00B24CB0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B24CB0" w:rsidRPr="00855A8A" w:rsidRDefault="00B24CB0" w:rsidP="00B24CB0">
            <w:p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Применение </w:t>
            </w:r>
            <w:proofErr w:type="spellStart"/>
            <w:r w:rsidRPr="00855A8A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855A8A">
              <w:rPr>
                <w:rFonts w:ascii="Times New Roman" w:hAnsi="Times New Roman"/>
                <w:sz w:val="24"/>
              </w:rPr>
              <w:t xml:space="preserve"> технологии</w:t>
            </w:r>
          </w:p>
        </w:tc>
        <w:tc>
          <w:tcPr>
            <w:tcW w:w="1969" w:type="pct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  <w:highlight w:val="white"/>
              </w:rPr>
              <w:t xml:space="preserve">Контроль, </w:t>
            </w:r>
            <w:r w:rsidRPr="00855A8A">
              <w:rPr>
                <w:rFonts w:ascii="Times New Roman" w:hAnsi="Times New Roman"/>
                <w:sz w:val="24"/>
              </w:rPr>
              <w:t xml:space="preserve">план </w:t>
            </w:r>
            <w:r>
              <w:rPr>
                <w:rFonts w:ascii="Times New Roman" w:hAnsi="Times New Roman"/>
                <w:sz w:val="24"/>
              </w:rPr>
              <w:t xml:space="preserve">работы, аналитические справки. 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320" w:type="pct"/>
          </w:tcPr>
          <w:p w:rsidR="00B24CB0" w:rsidRPr="00855A8A" w:rsidRDefault="00B24CB0" w:rsidP="00B24CB0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B24CB0" w:rsidRPr="00855A8A" w:rsidRDefault="00B24CB0" w:rsidP="00B24CB0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  <w:highlight w:val="white"/>
              </w:rPr>
              <w:t>Проведение оздоровительных мероприятий</w:t>
            </w:r>
          </w:p>
        </w:tc>
        <w:tc>
          <w:tcPr>
            <w:tcW w:w="1969" w:type="pct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B24CB0" w:rsidRPr="00855A8A" w:rsidRDefault="00B24CB0" w:rsidP="00B24CB0">
            <w:pPr>
              <w:spacing w:after="120"/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План работы, контроль, аналитическая справка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3</w:t>
            </w:r>
          </w:p>
        </w:tc>
      </w:tr>
      <w:tr w:rsidR="00B24CB0" w:rsidRPr="00855A8A" w:rsidTr="00B24CB0">
        <w:trPr>
          <w:gridBefore w:val="1"/>
          <w:wBefore w:w="15" w:type="pct"/>
          <w:trHeight w:val="735"/>
        </w:trPr>
        <w:tc>
          <w:tcPr>
            <w:tcW w:w="320" w:type="pct"/>
            <w:vMerge w:val="restart"/>
          </w:tcPr>
          <w:p w:rsidR="00B24CB0" w:rsidRPr="00855A8A" w:rsidRDefault="00B24CB0" w:rsidP="00B24CB0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vMerge w:val="restart"/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B24CB0" w:rsidRPr="00AF2A6D" w:rsidRDefault="00B24CB0" w:rsidP="00B24CB0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AF2A6D">
              <w:rPr>
                <w:rStyle w:val="FontStyle17"/>
                <w:sz w:val="24"/>
              </w:rPr>
              <w:t xml:space="preserve">Посещаемость детей в группах (от планового показателя в соответствии с нормами </w:t>
            </w:r>
            <w:proofErr w:type="spellStart"/>
            <w:r w:rsidRPr="00AF2A6D">
              <w:rPr>
                <w:rStyle w:val="FontStyle17"/>
                <w:sz w:val="24"/>
              </w:rPr>
              <w:t>СанПиН</w:t>
            </w:r>
            <w:proofErr w:type="spellEnd"/>
            <w:r w:rsidRPr="00AF2A6D">
              <w:rPr>
                <w:rStyle w:val="FontStyle17"/>
                <w:sz w:val="24"/>
              </w:rPr>
              <w:t>)</w:t>
            </w:r>
          </w:p>
        </w:tc>
        <w:tc>
          <w:tcPr>
            <w:tcW w:w="1969" w:type="pct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B24CB0" w:rsidRPr="00AF2A6D" w:rsidRDefault="00B24CB0" w:rsidP="00B24CB0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AF2A6D">
              <w:rPr>
                <w:rStyle w:val="FontStyle17"/>
              </w:rPr>
              <w:t>от 2-х до 3-х лет</w:t>
            </w:r>
          </w:p>
          <w:p w:rsidR="00B24CB0" w:rsidRPr="00AF2A6D" w:rsidRDefault="00B24CB0" w:rsidP="00B24CB0">
            <w:pPr>
              <w:pStyle w:val="Style3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AF2A6D" w:rsidRDefault="00B24CB0" w:rsidP="00B24CB0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AF2A6D">
              <w:rPr>
                <w:rStyle w:val="FontStyle17"/>
              </w:rPr>
              <w:t>свыше 70% - 3б.</w:t>
            </w:r>
          </w:p>
          <w:p w:rsidR="00B24CB0" w:rsidRPr="00AF2A6D" w:rsidRDefault="00B24CB0" w:rsidP="00B24CB0">
            <w:pPr>
              <w:pStyle w:val="Style3"/>
              <w:widowControl/>
              <w:spacing w:line="240" w:lineRule="auto"/>
              <w:jc w:val="center"/>
              <w:rPr>
                <w:rStyle w:val="FontStyle17"/>
              </w:rPr>
            </w:pPr>
          </w:p>
        </w:tc>
      </w:tr>
      <w:tr w:rsidR="00B24CB0" w:rsidRPr="00855A8A" w:rsidTr="00B24CB0">
        <w:trPr>
          <w:gridBefore w:val="1"/>
          <w:wBefore w:w="15" w:type="pct"/>
          <w:trHeight w:val="570"/>
        </w:trPr>
        <w:tc>
          <w:tcPr>
            <w:tcW w:w="320" w:type="pct"/>
            <w:vMerge/>
          </w:tcPr>
          <w:p w:rsidR="00B24CB0" w:rsidRPr="00855A8A" w:rsidRDefault="00B24CB0" w:rsidP="00B24CB0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vMerge/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B24CB0" w:rsidRPr="00AF2A6D" w:rsidRDefault="00B24CB0" w:rsidP="00B24CB0">
            <w:pPr>
              <w:spacing w:after="120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B24CB0" w:rsidRPr="00AF2A6D" w:rsidRDefault="00B24CB0" w:rsidP="00B24CB0">
            <w:pPr>
              <w:pStyle w:val="Style3"/>
              <w:spacing w:line="240" w:lineRule="auto"/>
              <w:rPr>
                <w:rStyle w:val="FontStyle17"/>
              </w:rPr>
            </w:pPr>
            <w:r w:rsidRPr="00AF2A6D">
              <w:rPr>
                <w:rStyle w:val="FontStyle17"/>
              </w:rPr>
              <w:t>от 3-х до 5 лет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AF2A6D" w:rsidRDefault="00B24CB0" w:rsidP="00B24CB0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AF2A6D">
              <w:rPr>
                <w:rStyle w:val="FontStyle17"/>
              </w:rPr>
              <w:t>от 70% до 75%-1б.</w:t>
            </w:r>
          </w:p>
          <w:p w:rsidR="00B24CB0" w:rsidRPr="00AF2A6D" w:rsidRDefault="00B24CB0" w:rsidP="00B24CB0">
            <w:pPr>
              <w:pStyle w:val="Style3"/>
              <w:spacing w:line="240" w:lineRule="auto"/>
              <w:rPr>
                <w:rStyle w:val="FontStyle17"/>
              </w:rPr>
            </w:pPr>
            <w:r w:rsidRPr="00AF2A6D">
              <w:rPr>
                <w:rStyle w:val="FontStyle17"/>
              </w:rPr>
              <w:t>от 75 до 80% - 2б.</w:t>
            </w:r>
          </w:p>
          <w:p w:rsidR="00B24CB0" w:rsidRPr="00AF2A6D" w:rsidRDefault="00B24CB0" w:rsidP="00B24CB0">
            <w:pPr>
              <w:pStyle w:val="Style3"/>
              <w:spacing w:line="240" w:lineRule="auto"/>
              <w:rPr>
                <w:rStyle w:val="FontStyle17"/>
              </w:rPr>
            </w:pPr>
            <w:r w:rsidRPr="00AF2A6D">
              <w:rPr>
                <w:rStyle w:val="FontStyle17"/>
              </w:rPr>
              <w:t>свыше 80% - 3б.</w:t>
            </w:r>
          </w:p>
        </w:tc>
      </w:tr>
      <w:tr w:rsidR="00B24CB0" w:rsidRPr="00855A8A" w:rsidTr="00B24CB0">
        <w:trPr>
          <w:gridBefore w:val="1"/>
          <w:wBefore w:w="15" w:type="pct"/>
          <w:trHeight w:val="165"/>
        </w:trPr>
        <w:tc>
          <w:tcPr>
            <w:tcW w:w="320" w:type="pct"/>
            <w:vMerge/>
          </w:tcPr>
          <w:p w:rsidR="00B24CB0" w:rsidRPr="00855A8A" w:rsidRDefault="00B24CB0" w:rsidP="00B24CB0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vMerge/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B24CB0" w:rsidRPr="00AF2A6D" w:rsidRDefault="00B24CB0" w:rsidP="00B24CB0">
            <w:pPr>
              <w:spacing w:after="120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B24CB0" w:rsidRPr="00AF2A6D" w:rsidRDefault="00B24CB0" w:rsidP="00B24CB0">
            <w:pPr>
              <w:pStyle w:val="Style3"/>
              <w:spacing w:line="240" w:lineRule="auto"/>
              <w:rPr>
                <w:rStyle w:val="FontStyle17"/>
              </w:rPr>
            </w:pPr>
            <w:r w:rsidRPr="00AF2A6D">
              <w:rPr>
                <w:rStyle w:val="FontStyle17"/>
              </w:rPr>
              <w:t>от 5 до 7 лет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AF2A6D" w:rsidRDefault="00B24CB0" w:rsidP="00B24CB0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AF2A6D">
              <w:rPr>
                <w:rStyle w:val="FontStyle17"/>
              </w:rPr>
              <w:t>80% - 1б.</w:t>
            </w:r>
          </w:p>
          <w:p w:rsidR="00B24CB0" w:rsidRPr="00AF2A6D" w:rsidRDefault="00B24CB0" w:rsidP="00B24CB0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AF2A6D">
              <w:rPr>
                <w:rStyle w:val="FontStyle17"/>
              </w:rPr>
              <w:t>от 80 до 90% - 2б.</w:t>
            </w:r>
          </w:p>
          <w:p w:rsidR="00B24CB0" w:rsidRPr="00AF2A6D" w:rsidRDefault="00B24CB0" w:rsidP="00B24CB0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AF2A6D">
              <w:rPr>
                <w:rStyle w:val="FontStyle17"/>
              </w:rPr>
              <w:t>свыше 90% - 3б.</w:t>
            </w:r>
          </w:p>
        </w:tc>
      </w:tr>
      <w:tr w:rsidR="00B24CB0" w:rsidRPr="00855A8A" w:rsidTr="00B24CB0">
        <w:trPr>
          <w:gridBefore w:val="1"/>
          <w:wBefore w:w="15" w:type="pct"/>
          <w:trHeight w:val="510"/>
        </w:trPr>
        <w:tc>
          <w:tcPr>
            <w:tcW w:w="320" w:type="pct"/>
            <w:vMerge/>
          </w:tcPr>
          <w:p w:rsidR="00B24CB0" w:rsidRPr="00855A8A" w:rsidRDefault="00B24CB0" w:rsidP="00B24CB0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vMerge/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B24CB0" w:rsidRPr="00855A8A" w:rsidRDefault="00B24CB0" w:rsidP="00B24CB0">
            <w:pPr>
              <w:spacing w:after="120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969" w:type="pct"/>
            <w:tcBorders>
              <w:top w:val="nil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B24CB0" w:rsidRPr="00E15D29" w:rsidRDefault="00B24CB0" w:rsidP="00B24CB0">
            <w:pPr>
              <w:pStyle w:val="Style3"/>
              <w:spacing w:line="240" w:lineRule="auto"/>
              <w:rPr>
                <w:rStyle w:val="FontStyle17"/>
              </w:rPr>
            </w:pPr>
          </w:p>
        </w:tc>
        <w:tc>
          <w:tcPr>
            <w:tcW w:w="829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E15D29" w:rsidRDefault="00B24CB0" w:rsidP="00B24CB0">
            <w:pPr>
              <w:pStyle w:val="Style3"/>
              <w:spacing w:line="240" w:lineRule="auto"/>
              <w:jc w:val="center"/>
              <w:rPr>
                <w:rStyle w:val="FontStyle17"/>
              </w:rPr>
            </w:pP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3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eastAsia="Trebuchet MS" w:hAnsi="Times New Roman"/>
                <w:sz w:val="24"/>
                <w:highlight w:val="white"/>
              </w:rPr>
              <w:t>Травматизм</w:t>
            </w:r>
            <w:r>
              <w:rPr>
                <w:rFonts w:ascii="Times New Roman" w:eastAsia="Trebuchet MS" w:hAnsi="Times New Roman"/>
                <w:sz w:val="24"/>
                <w:highlight w:val="white"/>
              </w:rPr>
              <w:t xml:space="preserve"> </w:t>
            </w:r>
            <w:r w:rsidRPr="00855A8A">
              <w:rPr>
                <w:rFonts w:ascii="Times New Roman" w:eastAsia="Trebuchet MS" w:hAnsi="Times New Roman"/>
                <w:sz w:val="24"/>
                <w:highlight w:val="white"/>
              </w:rPr>
              <w:t xml:space="preserve">воспитанников во время образовательного процесса 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eastAsia="Trebuchet MS" w:hAnsi="Times New Roman"/>
                <w:sz w:val="24"/>
                <w:highlight w:val="white"/>
              </w:rPr>
              <w:t>Отсутствие травм у воспитанников во время образовательного процесса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4985" w:type="pct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b/>
                <w:sz w:val="24"/>
              </w:rPr>
              <w:t xml:space="preserve">Создание элементов образовательной инфраструктуры </w:t>
            </w:r>
            <w:r w:rsidRPr="00855A8A">
              <w:rPr>
                <w:rFonts w:ascii="Times New Roman" w:hAnsi="Times New Roman"/>
                <w:b/>
                <w:sz w:val="24"/>
              </w:rPr>
              <w:br/>
              <w:t>(оформление кабинета, музея, участка и т.д.)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3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Участие в оформлении помещений, участка образовательной организации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3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3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Организация выставок проектной деятельности воспитанников 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5A8A">
              <w:rPr>
                <w:rFonts w:ascii="Times New Roman" w:hAnsi="Times New Roman"/>
                <w:sz w:val="24"/>
              </w:rPr>
              <w:t xml:space="preserve">представления родительской общественности 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3</w:t>
            </w:r>
          </w:p>
          <w:p w:rsidR="00B24CB0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24CB0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24CB0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4985" w:type="pct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b/>
                <w:sz w:val="24"/>
              </w:rPr>
              <w:t>Использование современных образовательных технологий, в том числе ИКТ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3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За работу системным оператором по ведению сайта МБДОУ</w:t>
            </w:r>
            <w:r>
              <w:rPr>
                <w:rFonts w:ascii="Times New Roman" w:hAnsi="Times New Roman"/>
                <w:sz w:val="24"/>
              </w:rPr>
              <w:t xml:space="preserve"> детского сада</w:t>
            </w:r>
            <w:r w:rsidRPr="00855A8A"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 xml:space="preserve"> 9 « </w:t>
            </w:r>
            <w:proofErr w:type="gramStart"/>
            <w:r>
              <w:rPr>
                <w:rFonts w:ascii="Times New Roman" w:hAnsi="Times New Roman"/>
                <w:sz w:val="24"/>
              </w:rPr>
              <w:t>Солнечный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До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3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Создание и использование учебно-методических материалов с помощью ИКТ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5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3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  <w:highlight w:val="white"/>
              </w:rPr>
              <w:t xml:space="preserve">Публикации за отчетный период на сайте </w:t>
            </w:r>
            <w:r w:rsidRPr="00855A8A">
              <w:rPr>
                <w:rFonts w:ascii="Times New Roman" w:hAnsi="Times New Roman"/>
                <w:sz w:val="24"/>
              </w:rPr>
              <w:t>организации</w:t>
            </w:r>
            <w:r w:rsidRPr="00855A8A">
              <w:rPr>
                <w:rFonts w:ascii="Times New Roman" w:hAnsi="Times New Roman"/>
                <w:sz w:val="24"/>
                <w:highlight w:val="white"/>
              </w:rPr>
              <w:t xml:space="preserve"> или личном сайте педагога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до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3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Участие в сетевом взаимодействии в рамках профессиональных сообществ по реализации собственной методической системы педагога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83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до 5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4985" w:type="pct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b/>
                <w:sz w:val="24"/>
              </w:rPr>
              <w:t>Диссеминация опыта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3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  <w:highlight w:val="white"/>
              </w:rPr>
              <w:t>Педагогом проведены открытые мероприятия (мастер-классы, занятия, участие в конференции) для профессиональной и непрофессиональной аудитории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уровень дошкольной организации </w:t>
            </w:r>
          </w:p>
          <w:p w:rsidR="00B24CB0" w:rsidRPr="00855A8A" w:rsidRDefault="00B24CB0" w:rsidP="00B24C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муниципальный уровень</w:t>
            </w:r>
          </w:p>
          <w:p w:rsidR="00B24CB0" w:rsidRPr="00855A8A" w:rsidRDefault="00B24CB0" w:rsidP="00B24C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региональный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5A8A">
              <w:rPr>
                <w:rFonts w:ascii="Times New Roman" w:hAnsi="Times New Roman"/>
                <w:sz w:val="24"/>
              </w:rPr>
              <w:t>и выше уровень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1</w:t>
            </w: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3</w:t>
            </w: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3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  <w:highlight w:val="white"/>
              </w:rPr>
              <w:t>Обобщение опыта через публикации в газете, педагогических и других изданиях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уровень дошкольной организации </w:t>
            </w:r>
          </w:p>
          <w:p w:rsidR="00B24CB0" w:rsidRPr="00855A8A" w:rsidRDefault="00B24CB0" w:rsidP="00B24C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муниципальный уровень</w:t>
            </w:r>
          </w:p>
          <w:p w:rsidR="00B24CB0" w:rsidRPr="00855A8A" w:rsidRDefault="00B24CB0" w:rsidP="00B24C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региональный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5A8A">
              <w:rPr>
                <w:rFonts w:ascii="Times New Roman" w:hAnsi="Times New Roman"/>
                <w:sz w:val="24"/>
              </w:rPr>
              <w:t>и выше уровень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1</w:t>
            </w: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2</w:t>
            </w: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3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  <w:highlight w:val="white"/>
              </w:rPr>
              <w:t>Участие в профессиональных конкурсах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 xml:space="preserve">уровень дошкольной организации </w:t>
            </w:r>
          </w:p>
          <w:p w:rsidR="00B24CB0" w:rsidRPr="00855A8A" w:rsidRDefault="00B24CB0" w:rsidP="00B24C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муниципальный уровень</w:t>
            </w:r>
          </w:p>
          <w:p w:rsidR="00B24CB0" w:rsidRPr="00855A8A" w:rsidRDefault="00B24CB0" w:rsidP="00B24C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региональный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5A8A">
              <w:rPr>
                <w:rFonts w:ascii="Times New Roman" w:hAnsi="Times New Roman"/>
                <w:sz w:val="24"/>
              </w:rPr>
              <w:t>и выше уровень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1</w:t>
            </w: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B24CB0" w:rsidRPr="00855A8A" w:rsidTr="00B24CB0">
        <w:trPr>
          <w:gridBefore w:val="1"/>
          <w:wBefore w:w="15" w:type="pct"/>
        </w:trPr>
        <w:tc>
          <w:tcPr>
            <w:tcW w:w="3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ind w:left="60"/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  <w:highlight w:val="white"/>
              </w:rPr>
              <w:t xml:space="preserve">Повышение квалификации, профессиональная переподготовка, наличие высшего образования </w:t>
            </w:r>
          </w:p>
        </w:tc>
        <w:tc>
          <w:tcPr>
            <w:tcW w:w="19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B24CB0" w:rsidRPr="00855A8A" w:rsidRDefault="00B24CB0" w:rsidP="00B24C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профессиональная переподготовка</w:t>
            </w:r>
          </w:p>
          <w:p w:rsidR="00B24CB0" w:rsidRPr="00855A8A" w:rsidRDefault="00B24CB0" w:rsidP="00B24C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высшее образование</w:t>
            </w:r>
          </w:p>
        </w:tc>
        <w:tc>
          <w:tcPr>
            <w:tcW w:w="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1</w:t>
            </w: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2</w:t>
            </w: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B24CB0" w:rsidRPr="00855A8A" w:rsidRDefault="00B24CB0" w:rsidP="00B24CB0">
            <w:pPr>
              <w:jc w:val="center"/>
              <w:rPr>
                <w:rFonts w:ascii="Times New Roman" w:hAnsi="Times New Roman"/>
                <w:sz w:val="24"/>
              </w:rPr>
            </w:pPr>
            <w:r w:rsidRPr="00855A8A">
              <w:rPr>
                <w:rFonts w:ascii="Times New Roman" w:hAnsi="Times New Roman"/>
                <w:sz w:val="24"/>
              </w:rPr>
              <w:t>(на период действия документа)</w:t>
            </w:r>
          </w:p>
        </w:tc>
      </w:tr>
    </w:tbl>
    <w:p w:rsidR="00B24CB0" w:rsidRPr="00855A8A" w:rsidRDefault="00B24CB0" w:rsidP="00B24CB0">
      <w:pPr>
        <w:ind w:right="119"/>
        <w:jc w:val="both"/>
        <w:rPr>
          <w:rFonts w:ascii="Times New Roman" w:hAnsi="Times New Roman"/>
          <w:b/>
          <w:sz w:val="24"/>
        </w:rPr>
      </w:pPr>
    </w:p>
    <w:p w:rsidR="00B24CB0" w:rsidRPr="00855A8A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:rsidR="00B24CB0" w:rsidRPr="00855A8A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Pr="00855A8A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Pr="00855A8A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Pr="00855A8A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B24CB0" w:rsidRPr="00855A8A" w:rsidRDefault="00B24CB0" w:rsidP="00B24CB0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</w:p>
    <w:p w:rsidR="002A5D00" w:rsidRPr="00456DA7" w:rsidRDefault="00B24CB0" w:rsidP="00456DA7">
      <w:pPr>
        <w:tabs>
          <w:tab w:val="left" w:pos="5103"/>
        </w:tabs>
        <w:ind w:right="119"/>
        <w:rPr>
          <w:rFonts w:ascii="Times New Roman" w:hAnsi="Times New Roman"/>
          <w:sz w:val="24"/>
        </w:rPr>
      </w:pPr>
      <w:r w:rsidRPr="00855A8A">
        <w:rPr>
          <w:rFonts w:ascii="Times New Roman" w:hAnsi="Times New Roman"/>
          <w:sz w:val="24"/>
        </w:rPr>
        <w:t xml:space="preserve">                                                                    </w:t>
      </w:r>
    </w:p>
    <w:sectPr w:rsidR="002A5D00" w:rsidRPr="00456DA7" w:rsidSect="004414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6700D3"/>
    <w:multiLevelType w:val="hybridMultilevel"/>
    <w:tmpl w:val="A306B1B8"/>
    <w:lvl w:ilvl="0" w:tplc="041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3">
    <w:nsid w:val="11BC0F79"/>
    <w:multiLevelType w:val="hybridMultilevel"/>
    <w:tmpl w:val="EBC69CB2"/>
    <w:lvl w:ilvl="0" w:tplc="04190013">
      <w:start w:val="1"/>
      <w:numFmt w:val="upperRoman"/>
      <w:lvlText w:val="%1."/>
      <w:lvlJc w:val="right"/>
      <w:pPr>
        <w:ind w:left="8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  <w:rPr>
        <w:rFonts w:cs="Times New Roman"/>
      </w:rPr>
    </w:lvl>
  </w:abstractNum>
  <w:abstractNum w:abstractNumId="4">
    <w:nsid w:val="1D8E7E77"/>
    <w:multiLevelType w:val="hybridMultilevel"/>
    <w:tmpl w:val="5E2419FE"/>
    <w:lvl w:ilvl="0" w:tplc="0004D2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81A78"/>
    <w:multiLevelType w:val="multilevel"/>
    <w:tmpl w:val="36142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ABD1863"/>
    <w:multiLevelType w:val="multilevel"/>
    <w:tmpl w:val="843ED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7">
    <w:nsid w:val="3E603524"/>
    <w:multiLevelType w:val="multilevel"/>
    <w:tmpl w:val="B00EBD32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45882672"/>
    <w:multiLevelType w:val="hybridMultilevel"/>
    <w:tmpl w:val="5E2419FE"/>
    <w:lvl w:ilvl="0" w:tplc="0004D2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EE3F74"/>
    <w:multiLevelType w:val="hybridMultilevel"/>
    <w:tmpl w:val="0860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F74F1"/>
    <w:multiLevelType w:val="hybridMultilevel"/>
    <w:tmpl w:val="5E2419FE"/>
    <w:lvl w:ilvl="0" w:tplc="0004D2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91AE3"/>
    <w:multiLevelType w:val="multilevel"/>
    <w:tmpl w:val="315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5993183B"/>
    <w:multiLevelType w:val="multilevel"/>
    <w:tmpl w:val="7B56F1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0FD1BB1"/>
    <w:multiLevelType w:val="multilevel"/>
    <w:tmpl w:val="06CAE0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1DE4ED5"/>
    <w:multiLevelType w:val="hybridMultilevel"/>
    <w:tmpl w:val="5E2419FE"/>
    <w:lvl w:ilvl="0" w:tplc="0004D2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437C5"/>
    <w:multiLevelType w:val="hybridMultilevel"/>
    <w:tmpl w:val="5E2419FE"/>
    <w:lvl w:ilvl="0" w:tplc="0004D2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172B4"/>
    <w:multiLevelType w:val="hybridMultilevel"/>
    <w:tmpl w:val="5E2419FE"/>
    <w:lvl w:ilvl="0" w:tplc="0004D2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BA5E09"/>
    <w:multiLevelType w:val="hybridMultilevel"/>
    <w:tmpl w:val="5E2419FE"/>
    <w:lvl w:ilvl="0" w:tplc="0004D2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4"/>
  </w:num>
  <w:num w:numId="9">
    <w:abstractNumId w:val="15"/>
  </w:num>
  <w:num w:numId="10">
    <w:abstractNumId w:val="17"/>
  </w:num>
  <w:num w:numId="11">
    <w:abstractNumId w:val="4"/>
  </w:num>
  <w:num w:numId="12">
    <w:abstractNumId w:val="10"/>
  </w:num>
  <w:num w:numId="13">
    <w:abstractNumId w:val="6"/>
  </w:num>
  <w:num w:numId="14">
    <w:abstractNumId w:val="13"/>
  </w:num>
  <w:num w:numId="15">
    <w:abstractNumId w:val="12"/>
  </w:num>
  <w:num w:numId="16">
    <w:abstractNumId w:val="11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4D3"/>
    <w:rsid w:val="0000144A"/>
    <w:rsid w:val="00033BDA"/>
    <w:rsid w:val="000D24B8"/>
    <w:rsid w:val="000D262D"/>
    <w:rsid w:val="0015670E"/>
    <w:rsid w:val="00200CEA"/>
    <w:rsid w:val="0025274A"/>
    <w:rsid w:val="002A5D00"/>
    <w:rsid w:val="003D44AE"/>
    <w:rsid w:val="004414D3"/>
    <w:rsid w:val="00456DA7"/>
    <w:rsid w:val="00540E39"/>
    <w:rsid w:val="005A3B0C"/>
    <w:rsid w:val="00682233"/>
    <w:rsid w:val="007E771C"/>
    <w:rsid w:val="007F5ABD"/>
    <w:rsid w:val="0086562E"/>
    <w:rsid w:val="008F7A55"/>
    <w:rsid w:val="0093036C"/>
    <w:rsid w:val="00A05D4D"/>
    <w:rsid w:val="00A33FE8"/>
    <w:rsid w:val="00A62043"/>
    <w:rsid w:val="00B24CB0"/>
    <w:rsid w:val="00B3505D"/>
    <w:rsid w:val="00B97783"/>
    <w:rsid w:val="00BD338F"/>
    <w:rsid w:val="00C65FC9"/>
    <w:rsid w:val="00D2531C"/>
    <w:rsid w:val="00D71416"/>
    <w:rsid w:val="00F17082"/>
    <w:rsid w:val="00F56971"/>
    <w:rsid w:val="00F6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D3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14D3"/>
    <w:pPr>
      <w:keepNext/>
      <w:tabs>
        <w:tab w:val="num" w:pos="1080"/>
      </w:tabs>
      <w:ind w:left="1080" w:hanging="720"/>
      <w:jc w:val="both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4D3"/>
    <w:rPr>
      <w:rFonts w:ascii="Arial" w:eastAsia="Times New Roman" w:hAnsi="Arial" w:cs="Times New Roman"/>
      <w:b/>
      <w:bCs/>
      <w:sz w:val="32"/>
      <w:szCs w:val="24"/>
      <w:lang w:eastAsia="ar-SA"/>
    </w:rPr>
  </w:style>
  <w:style w:type="paragraph" w:styleId="a3">
    <w:name w:val="Body Text Indent"/>
    <w:basedOn w:val="a"/>
    <w:link w:val="a4"/>
    <w:semiHidden/>
    <w:rsid w:val="004414D3"/>
    <w:pPr>
      <w:suppressAutoHyphens/>
      <w:autoSpaceDE w:val="0"/>
      <w:ind w:firstLine="55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414D3"/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4414D3"/>
    <w:pPr>
      <w:widowControl w:val="0"/>
      <w:suppressLineNumbers/>
      <w:suppressAutoHyphens/>
    </w:pPr>
    <w:rPr>
      <w:rFonts w:ascii="Times New Roman" w:eastAsia="Lucida Sans Unicode" w:hAnsi="Times New Roman"/>
      <w:sz w:val="24"/>
    </w:rPr>
  </w:style>
  <w:style w:type="paragraph" w:customStyle="1" w:styleId="11">
    <w:name w:val="Текст1"/>
    <w:basedOn w:val="a"/>
    <w:rsid w:val="004414D3"/>
    <w:rPr>
      <w:rFonts w:ascii="Courier New" w:hAnsi="Courier New" w:cs="Courier New"/>
      <w:kern w:val="1"/>
      <w:sz w:val="24"/>
      <w:szCs w:val="20"/>
    </w:rPr>
  </w:style>
  <w:style w:type="paragraph" w:customStyle="1" w:styleId="a6">
    <w:name w:val="Заголовок таблицы"/>
    <w:basedOn w:val="a5"/>
    <w:rsid w:val="004414D3"/>
    <w:pPr>
      <w:jc w:val="center"/>
    </w:pPr>
    <w:rPr>
      <w:b/>
      <w:bCs/>
      <w:i/>
      <w:iCs/>
    </w:rPr>
  </w:style>
  <w:style w:type="character" w:customStyle="1" w:styleId="submenu-table">
    <w:name w:val="submenu-table"/>
    <w:basedOn w:val="a0"/>
    <w:rsid w:val="004414D3"/>
  </w:style>
  <w:style w:type="table" w:styleId="a7">
    <w:name w:val="Table Grid"/>
    <w:basedOn w:val="a1"/>
    <w:uiPriority w:val="59"/>
    <w:rsid w:val="0044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414D3"/>
    <w:rPr>
      <w:b/>
      <w:bCs/>
    </w:rPr>
  </w:style>
  <w:style w:type="paragraph" w:styleId="a9">
    <w:name w:val="Title"/>
    <w:basedOn w:val="a"/>
    <w:link w:val="aa"/>
    <w:qFormat/>
    <w:rsid w:val="00B24CB0"/>
    <w:pPr>
      <w:jc w:val="center"/>
    </w:pPr>
    <w:rPr>
      <w:b/>
      <w:bCs/>
      <w:sz w:val="28"/>
      <w:lang w:eastAsia="ru-RU"/>
    </w:rPr>
  </w:style>
  <w:style w:type="character" w:customStyle="1" w:styleId="aa">
    <w:name w:val="Название Знак"/>
    <w:basedOn w:val="a0"/>
    <w:link w:val="a9"/>
    <w:rsid w:val="00B24CB0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B24CB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3">
    <w:name w:val="Style3"/>
    <w:basedOn w:val="a"/>
    <w:uiPriority w:val="99"/>
    <w:rsid w:val="00B24CB0"/>
    <w:pPr>
      <w:widowControl w:val="0"/>
      <w:autoSpaceDE w:val="0"/>
      <w:autoSpaceDN w:val="0"/>
      <w:adjustRightInd w:val="0"/>
      <w:spacing w:line="324" w:lineRule="exact"/>
    </w:pPr>
    <w:rPr>
      <w:rFonts w:ascii="Times New Roman" w:hAnsi="Times New Roman"/>
      <w:sz w:val="24"/>
      <w:lang w:eastAsia="ru-RU"/>
    </w:rPr>
  </w:style>
  <w:style w:type="character" w:customStyle="1" w:styleId="FontStyle17">
    <w:name w:val="Font Style17"/>
    <w:uiPriority w:val="99"/>
    <w:rsid w:val="00B24CB0"/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B24CB0"/>
    <w:rPr>
      <w:color w:val="0000FF" w:themeColor="hyperlink"/>
      <w:u w:val="single"/>
    </w:rPr>
  </w:style>
  <w:style w:type="paragraph" w:customStyle="1" w:styleId="ConsPlusTitle">
    <w:name w:val="ConsPlusTitle"/>
    <w:rsid w:val="000D2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0E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0E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21</Pages>
  <Words>5740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3</cp:revision>
  <cp:lastPrinted>2022-06-03T10:13:00Z</cp:lastPrinted>
  <dcterms:created xsi:type="dcterms:W3CDTF">2021-08-20T09:01:00Z</dcterms:created>
  <dcterms:modified xsi:type="dcterms:W3CDTF">2022-09-15T09:02:00Z</dcterms:modified>
</cp:coreProperties>
</file>