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DE" w:rsidRDefault="00181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70376"/>
            <wp:effectExtent l="19050" t="0" r="5715" b="0"/>
            <wp:docPr id="1" name="Рисунок 1" descr="C:\Users\Рая\Documents\Scanned Documents\Рисунок (6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я\Documents\Scanned Documents\Рисунок (62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05" w:rsidRDefault="00BC4805" w:rsidP="00BC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4805" w:rsidRDefault="00BC4805" w:rsidP="00BC4805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submenu-table"/>
          <w:rFonts w:ascii="Times New Roman" w:hAnsi="Times New Roman" w:cs="Times New Roman"/>
          <w:bCs/>
          <w:sz w:val="24"/>
          <w:szCs w:val="24"/>
          <w:lang w:val="en-US"/>
        </w:rPr>
      </w:pPr>
    </w:p>
    <w:p w:rsidR="00BC4805" w:rsidRDefault="00BC4805" w:rsidP="00BC4805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Style w:val="submenu-table"/>
          <w:rFonts w:ascii="Times New Roman" w:hAnsi="Times New Roman" w:cs="Times New Roman"/>
          <w:bCs/>
          <w:sz w:val="24"/>
          <w:szCs w:val="24"/>
          <w:lang w:val="en-US"/>
        </w:rPr>
      </w:pPr>
    </w:p>
    <w:p w:rsidR="00BC4805" w:rsidRDefault="00BC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171C" w:rsidRPr="0018171C" w:rsidRDefault="00181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Целевой раздел.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Пояснительная записка.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Цели и задачи реализации рабочей программы образования.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Принципы реализации рабочей программы и организации   образовательного процесса.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1.4.Планируемые результаты освоения программы в раннем возрасте (к трём годам).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Педагогическая диагностика достижения планируемых результатов.</w:t>
      </w:r>
    </w:p>
    <w:p w:rsidR="000371DE" w:rsidRDefault="000371DE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Содержательный раздел.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Содержание образовательной деятельности в первой младшей группе</w:t>
      </w:r>
      <w:r w:rsidRPr="006D4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образовательным областям.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Содержание образовательной деятельности в части, формируемой участниками образовательных отношений.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Вариативные формы, способы, методы и средства реализации рабочей программы образования детей 2-3 лет.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Особенности образовательной деятельности разных видов и культурных практик.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Особенности взаимодействия педагогического коллектива с семьями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71DE" w:rsidRDefault="000371DE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Организационный раздел.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Психолого-педагогические условия реализации рабочей программы.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Режим дня, планирование образовательной деятельности (сетка занятий).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Примерное распределение тем в течение года в первой младшей группе.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Особенности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Материально-техническое обеспечение образовательного процесса в первой младшей группе.</w:t>
      </w:r>
    </w:p>
    <w:p w:rsidR="000371DE" w:rsidRDefault="006D496D" w:rsidP="005F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Перечень методических пособий, обеспечивающих реализацию образовательной деятельности в первой младшей группе.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Pr="005F19C9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6D" w:rsidRPr="005F19C9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0371DE" w:rsidRDefault="000371DE">
      <w:pPr>
        <w:pStyle w:val="a9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pStyle w:val="a9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2-3 лет разработана в соответствии с Федеральной образовательной программой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ФГОС ДО.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первой младшей группы обеспечивает разностороннее развитие детей в возрасте от 2 до 3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 Используются парциальные программы: «ОТ РОЖДЕНИЯ  ДО ШКОЛЫ».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образования детей 2-3 лет разработана в соответствии со следующими нормативными документами:</w:t>
      </w:r>
    </w:p>
    <w:p w:rsidR="000371DE" w:rsidRDefault="006D496D" w:rsidP="006D49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371DE" w:rsidRDefault="006D496D" w:rsidP="006D49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371DE" w:rsidRDefault="006D496D" w:rsidP="006D49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:rsidR="000371DE" w:rsidRDefault="006D496D" w:rsidP="006D49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371DE" w:rsidRDefault="006D496D" w:rsidP="006D49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0371DE" w:rsidRDefault="006D496D" w:rsidP="006D49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371DE" w:rsidRDefault="006D496D" w:rsidP="006D49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371DE" w:rsidRDefault="006D496D" w:rsidP="006D49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учреждения, образовательная программа МБДОУ детский сад №9 «Солнечный», программа воспитания ДОУ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1.2.Цели и задачи реализации рабочей программы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 w:rsidP="006D49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371DE" w:rsidRDefault="006D496D" w:rsidP="006D49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0371DE" w:rsidRDefault="006D496D" w:rsidP="006D49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371DE" w:rsidRDefault="006D496D" w:rsidP="006D49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0371DE" w:rsidRDefault="006D496D" w:rsidP="006D49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0371DE" w:rsidRDefault="006D496D" w:rsidP="006D496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371DE" w:rsidRDefault="000371DE">
      <w:pPr>
        <w:pStyle w:val="a9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Принципы реализации рабочей программы и организации   образовательного процесса</w:t>
      </w:r>
    </w:p>
    <w:p w:rsidR="000371DE" w:rsidRDefault="000371DE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2-3лет построена на следующих принципах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установленных ФГОС ДО: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приобщение детей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освоения программы в раннем возрасте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в раннем возрасте (к трём годам):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ребёнок стремится к общению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взрослыми, реагирует на их настроение;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проявляет интерес к сверстникам, наблюдает за их действиями и подражает им, играет рядом;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понимает и выполняет простые поручения взрослого;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стремится проявлять самостоятельность в бытовом и игровом поведении;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владеет активной речью, использует в общении разные части речи, простые предложения из 4-х слов и более, включённые в общение; может обращаться с вопросами и просьбами;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проявляет интерес к стихам, сказкам, повторяет отдельные слова и фразы за взрослым;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рассматривает картинки, показывает и называет предметы, изображённые на них;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ребёнок осуществляет поисковые и обследовательские действия;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ребёнок знает основные особенности внешнего облика человека, его деятельности; своё имя, имена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 демонстрирует первоначальные представления о населённом пункте, в котором живёт (город, село и так далее);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с удовольствием слушает музыку, подпевает, выполняет простые танцевальные движения;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эмоционально откликается на красоту природы и произведения искусства;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-рисует дорожки, дождик, шарики; лепит палочки, колечки, лепёшки;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Педагогическая диагностика достижения планируемых результатов</w:t>
      </w: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образования детей 2-3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раннего возраста,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0371DE" w:rsidRDefault="006D496D" w:rsidP="006D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371DE">
          <w:pgSz w:w="11906" w:h="16838"/>
          <w:pgMar w:top="568" w:right="851" w:bottom="1134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обобщённые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определённом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0371DE" w:rsidRDefault="006D496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раздел</w:t>
      </w:r>
    </w:p>
    <w:p w:rsidR="000371DE" w:rsidRDefault="000371DE">
      <w:pPr>
        <w:pStyle w:val="a9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pStyle w:val="a9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первой младшей группе по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образовательным областям</w:t>
      </w:r>
    </w:p>
    <w:p w:rsidR="000371DE" w:rsidRDefault="000371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4560" w:type="dxa"/>
        <w:tblLayout w:type="fixed"/>
        <w:tblLook w:val="04A0"/>
      </w:tblPr>
      <w:tblGrid>
        <w:gridCol w:w="3363"/>
        <w:gridCol w:w="11197"/>
      </w:tblGrid>
      <w:tr w:rsidR="000371DE">
        <w:tc>
          <w:tcPr>
            <w:tcW w:w="14559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Социально-коммуникативное развитие</w:t>
            </w:r>
          </w:p>
        </w:tc>
      </w:tr>
      <w:tr w:rsidR="000371DE">
        <w:tc>
          <w:tcPr>
            <w:tcW w:w="3363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196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0371DE">
        <w:tc>
          <w:tcPr>
            <w:tcW w:w="3363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эмоционально-положительное состояние детей в период адаптации к ДОО;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игровой опыт ребёнка, помогая детям отражать в игре представления об окружающей действительности;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196" w:type="dxa"/>
          </w:tcPr>
          <w:p w:rsidR="000371DE" w:rsidRDefault="006D496D" w:rsidP="001F7A39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поддерживает желание детей познакомиться со сверстником, узнать его имя, используя приёмы поощрения и одобрения.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использует приёмы общения, позволяющие детям проявлять внимание к его словам и указаниям,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 желание ребёнка выполнять указания взрослого, действовать по его примеру и показу.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0371DE" w:rsidRDefault="006D496D" w:rsidP="001F7A39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0371DE">
        <w:tc>
          <w:tcPr>
            <w:tcW w:w="14559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0371DE">
        <w:tc>
          <w:tcPr>
            <w:tcW w:w="14559" w:type="dxa"/>
            <w:gridSpan w:val="2"/>
          </w:tcPr>
          <w:p w:rsidR="000371DE" w:rsidRDefault="006D496D" w:rsidP="006D496D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0371DE" w:rsidRDefault="006D496D" w:rsidP="006D496D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0371DE" w:rsidRDefault="000371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4560" w:type="dxa"/>
        <w:tblLayout w:type="fixed"/>
        <w:tblLook w:val="04A0"/>
      </w:tblPr>
      <w:tblGrid>
        <w:gridCol w:w="3680"/>
        <w:gridCol w:w="10880"/>
      </w:tblGrid>
      <w:tr w:rsidR="000371DE">
        <w:tc>
          <w:tcPr>
            <w:tcW w:w="14559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Познавательное развитие</w:t>
            </w:r>
          </w:p>
        </w:tc>
      </w:tr>
      <w:tr w:rsidR="000371DE">
        <w:tc>
          <w:tcPr>
            <w:tcW w:w="3680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0879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0371DE">
        <w:tc>
          <w:tcPr>
            <w:tcW w:w="368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разные виды восприятия: зрительного, слухового, осязательного, вкусового, обонятельного;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наглядно-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действенное мышление в процессе решения познавательных практических задач;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0879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Сенсорные эталоны и познавательные действия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игры-занятия с использованием предметов-орудий: сачков, черпачков для выуживания из специальных ёмкостей с водой или без воды шариков, плавающих игрушек, палочек со свисающим на верёвке магнитом для «ловли» на неё небольших предметов.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действия с игрушками, имитирующими орудия труда (заколачивание молоточком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создаёт ситуации для использования детьми предметов-орудий в самостоятельной игровой и бытовой деятельности с целью решения практических задач.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трёхместной матрёшки с совмещением рисунка на её частях, закрепляя понимание детьми слов, обозначающих различный размер предметов, их цвет и форму.</w:t>
            </w:r>
          </w:p>
          <w:p w:rsidR="000371DE" w:rsidRDefault="006D496D" w:rsidP="001F7A39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с детьми дидактических упражнений и игр-занятий формирует обобщённые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:rsidR="000371DE" w:rsidRDefault="006D496D" w:rsidP="001F7A39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0371DE" w:rsidRDefault="006D496D" w:rsidP="001F7A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0371DE" w:rsidRDefault="006D496D" w:rsidP="001F7A39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:rsidR="006D496D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:rsidR="000371DE" w:rsidRDefault="006D496D" w:rsidP="006D496D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и растениям.</w:t>
            </w:r>
          </w:p>
        </w:tc>
      </w:tr>
      <w:tr w:rsidR="000371DE">
        <w:tc>
          <w:tcPr>
            <w:tcW w:w="14559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0371DE">
        <w:tc>
          <w:tcPr>
            <w:tcW w:w="14559" w:type="dxa"/>
            <w:gridSpan w:val="2"/>
          </w:tcPr>
          <w:p w:rsidR="000371DE" w:rsidRDefault="006D496D" w:rsidP="006D496D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0371DE" w:rsidRDefault="006D496D" w:rsidP="006D496D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0371DE" w:rsidRDefault="000371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4786" w:type="dxa"/>
        <w:tblLayout w:type="fixed"/>
        <w:tblLook w:val="04A0"/>
      </w:tblPr>
      <w:tblGrid>
        <w:gridCol w:w="3674"/>
        <w:gridCol w:w="11112"/>
      </w:tblGrid>
      <w:tr w:rsidR="000371DE">
        <w:tc>
          <w:tcPr>
            <w:tcW w:w="14785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 w:rsidR="000371DE">
        <w:tc>
          <w:tcPr>
            <w:tcW w:w="3674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111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0371DE">
        <w:tc>
          <w:tcPr>
            <w:tcW w:w="3674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словаря: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понимание речи и активизировать словарь;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детей умение по словесному указанию педагога находить предметы, различать их местоположение, имитировать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людей и движения животных;</w:t>
            </w:r>
          </w:p>
          <w:p w:rsidR="000371DE" w:rsidRDefault="006D496D">
            <w:pPr>
              <w:widowControl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Звуковая культура речи: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детей в правильном произношении гласных и согласных звуков, звукоподражаний, отельных слов;</w:t>
            </w:r>
          </w:p>
          <w:p w:rsidR="000371DE" w:rsidRDefault="006D496D">
            <w:pPr>
              <w:widowControl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правильное произношение звукоподражательных слов в разном темпе, с разной силой голоса.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строй речи:</w:t>
            </w:r>
          </w:p>
          <w:p w:rsidR="000371DE" w:rsidRDefault="006D496D">
            <w:pPr>
              <w:widowControl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согласовывать существительные и местоимения с глаголами, составлять фразы из 3-4 слов.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Связная речь: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умения понимать речь педагога, отвечать на вопросы;</w:t>
            </w:r>
          </w:p>
          <w:p w:rsidR="000371DE" w:rsidRDefault="006D496D">
            <w:pPr>
              <w:widowControl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рассказывать об окружающем в 2-4 предложениях.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 к художественной литературе: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детей умение воспринимать небольшие по объёму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сказки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с наглядным сопровождением (и без него);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поощрять отклик на ритм и мелодичность стихотворений,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по содержанию прочитанных произведений;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побуждать рассматривать книги и иллюстрации вместе с педагогом и самостоятельно;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11111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словаря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 прилагательными,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обозначающими величину, цвет, вкус предметов; наречиями (сейчас, далеко).</w:t>
            </w:r>
            <w:proofErr w:type="gramEnd"/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проявляется эмоциональная непроизвольная выразительность речи.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четырехсловных предложений.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рассказывать в 2-4 предложениях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нарисованном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обращённую речь с опорой и без опоры на наглядность.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детей проявлять интерес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художественной литературы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Малые формы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«Идёт коза рогатая», «Из-за леса, из-за гор...», «Катя, Катя...»,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...», «Наши уточки с утра»,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«Ой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Сидит ворон на дубу», «Поехали, поехали», «Пошел котик на Торжок...»,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!..», «Уж ты, радуга-дуга», «Улитка, улитка...»,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  <w:proofErr w:type="gramEnd"/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Русские народные сказки: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(обр. О. Капицы), «Как коза избушку построила» (обр. М.А. Булатова), «Кот, петух и лиса» (обр.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«Лиса и заяц» (обр. В. Даля), «Маша и медведь» (обр. М.А. Булатова),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 (обр. А.Н. Толстого).</w:t>
            </w:r>
            <w:proofErr w:type="gramEnd"/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Фольклор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гостях у королевы», «Разговор», англ.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есенки (пер. и обр. С. Маршака); «Ой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заюшка-пострел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весёлых братца», пер. с нем. Л. Яхнина; «Ты, собачка, не лай...»,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казка (пер. и обр. С. Могилевской и Л. Зориной).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Произведения поэтов и писателей России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 Я.Л. «Мама»; Александрова З.Н. «Гули-гули», «Арбуз»;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Девочка-рёвушка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Берестов В.Д. «Весёлое лето», «Мишка, мишка, лежебока», «Котёнок», «Воробушки»; Введенский А.И. «Мышка»;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 «Приказ» (в сокр.), «Мчится поезд»;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Проза: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Алёша пришли в детский сад» (1-2 рассказа по выбору); Павлова Н.М. «Земляничка»;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 «По тропинке, по дорожке»;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Произведения поэтов и писателей разных стран</w:t>
            </w:r>
          </w:p>
          <w:p w:rsidR="000371DE" w:rsidRDefault="006D496D" w:rsidP="006D496D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0371DE">
        <w:tc>
          <w:tcPr>
            <w:tcW w:w="14785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0371DE">
        <w:tc>
          <w:tcPr>
            <w:tcW w:w="14785" w:type="dxa"/>
            <w:gridSpan w:val="2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отношения к родному языку как ценности, умения чувствовать красоту языка, стремления говорить красиво (на правильном,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богатом, образном языке).</w:t>
            </w:r>
          </w:p>
        </w:tc>
      </w:tr>
    </w:tbl>
    <w:p w:rsidR="000371DE" w:rsidRDefault="000371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4786" w:type="dxa"/>
        <w:tblLayout w:type="fixed"/>
        <w:tblLook w:val="04A0"/>
      </w:tblPr>
      <w:tblGrid>
        <w:gridCol w:w="4237"/>
        <w:gridCol w:w="10549"/>
      </w:tblGrid>
      <w:tr w:rsidR="000371DE">
        <w:tc>
          <w:tcPr>
            <w:tcW w:w="14785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0371DE">
        <w:tc>
          <w:tcPr>
            <w:tcW w:w="4237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0548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0371DE">
        <w:tc>
          <w:tcPr>
            <w:tcW w:w="423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Приобщение к искусству: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народными игрушками (дымковской,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матрёшкой и другими);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интерес к малым формам фольклора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:rsidR="000371DE" w:rsidRDefault="006D496D">
            <w:pPr>
              <w:widowControl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изобразительной деятельности (рисованию, лепке)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положительные эмоции на предложение нарисовать, слепить;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кисть;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:rsidR="000371DE" w:rsidRDefault="006D496D">
            <w:pPr>
              <w:widowControl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Конструктивная деятельность: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детей с деталями (кубик, кирпичик, трёхгранная призма, пластина, цилиндр), с вариантами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строительных форм на плоскости;</w:t>
            </w:r>
          </w:p>
          <w:p w:rsidR="000371DE" w:rsidRDefault="006D496D">
            <w:pPr>
              <w:widowControl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конструктивной деятельности, поддерживать желание детей строить самостоятельно.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музыке, желание слушать музыку, подпевать, выполнять простейшие танцевальные движения;</w:t>
            </w:r>
          </w:p>
          <w:p w:rsidR="000371DE" w:rsidRDefault="006D496D">
            <w:pPr>
              <w:widowControl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приобщать к восприятию музыки, соблюдая первоначальные правила: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мешать соседу вслушиваться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произведение и эмоционально на него реагировать.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Театрализованная деятельность: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пробуждать интерес к театрализованной игре путём первого опыта общения с персонажем (кукла Катя показывает концерт), расширения контактов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проявлению самостоятельности, активности в игре с персонажами-игрушками;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следить за действиями заводных игрушек,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сказочных героев, адекватно реагировать на них;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навыка перевоплощения в образы сказочных героев;</w:t>
            </w:r>
          </w:p>
          <w:p w:rsidR="000371DE" w:rsidRDefault="006D496D">
            <w:pPr>
              <w:widowControl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деятельность: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эмоционально-положительный климат в группе и ДОО, обеспечение у детей чувства комфортности, уюта и защищённости; формировать умение самостоятельной работы детей с художественными материалами;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следить за действиями игрушек, сказочных героев, адекватно реагировать на них;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 перевоплощения детей в образы сказочных героев.</w:t>
            </w:r>
          </w:p>
        </w:tc>
        <w:tc>
          <w:tcPr>
            <w:tcW w:w="10548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Приобщение к искусству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народными игрушками: дымковской,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матрёшкой,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ванькой-встанькой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другими, соответствующими возрасту детей.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характер игрушек (весёлая, забавная и так далее), их форму, цветовое оформление.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произведений изобразительного искусства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книгам: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мяу?», «Цыплёнок и Утенок»; Ю.А. Васнецов к книге «Колобок», «Теремок».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у детей художественное восприятие; способствует обогащению их сенсорного опыта путём выделения формы предметов, обведения их по контуру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одной, то другой рукой; побуждает, поощряет и подводит детей к изображению знакомых предметов, предоставляя им свободу выбора.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привлекает внимание детей к изображённым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  <w:proofErr w:type="gramEnd"/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ленточкам, платочкам, дорожкам, ручейкам, сосулькам, заборчику и другим; подводит детей к рисованию предметов округлой формы.</w:t>
            </w:r>
            <w:proofErr w:type="gramEnd"/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 (колечко,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колесо и так далее).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приучает детей класть глину и вылепленные предметы на дощечку или специальную заранее подготовленную клеёнку.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игры приучает убирать всё на место. Знакомит детей с простейшими пластмассовыми конструкторами.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совместно с взрослым конструировать башенки, домики, машины.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«Наша погремушка», 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белорус,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елодия, обр. С. Полонского; «Пляска с платочком», муз. Е. Тиличеевой,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«Полянка»,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обр.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«Утро», муз. Г. Гриневича, сл. С. Прокофьевой.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с музыкальными иллюстрациями: «Птички», муз.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«Праздничная прогулка», муз. А. Александрова.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Пение: «Баю» (колыбельная),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«Дождик»,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обр.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«Птичка»,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«Собачка»,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пением: «Игра с мишкой», муз.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 «Дождик»,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«Вот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умеем», муз. Е. Тиличеевой, сл. Н. Френкель.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забавы: «Из-за леса, из-за гор», Т. Казакова; «Котик и козлик», муз. Ц. Кюи.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песен: «Кошка и котенок»,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создаёт условия для её проведения.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накомит детей с приёмами вождения настольных кукол.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сопровождать движения простой песенкой.</w:t>
            </w:r>
          </w:p>
          <w:p w:rsidR="000371DE" w:rsidRDefault="006D496D" w:rsidP="006D496D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создаёт эмоционально-положительный климат в группе и ДОО для обеспечения у детей чувства комфортности, уюта и защищённости; формирует у детей умение самостоятельной работы детей с художественными материалами.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умение следить за действиями игрушек, сказочных героев, адекватно реагировать на них.</w:t>
            </w:r>
          </w:p>
          <w:p w:rsidR="000371DE" w:rsidRDefault="006D496D" w:rsidP="006D496D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навык перевоплощения детей в образы сказочных героев.</w:t>
            </w:r>
          </w:p>
        </w:tc>
      </w:tr>
      <w:tr w:rsidR="000371DE">
        <w:tc>
          <w:tcPr>
            <w:tcW w:w="14785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0371DE">
        <w:tc>
          <w:tcPr>
            <w:tcW w:w="14785" w:type="dxa"/>
            <w:gridSpan w:val="2"/>
          </w:tcPr>
          <w:p w:rsidR="000371DE" w:rsidRDefault="006D496D" w:rsidP="006D496D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0371DE" w:rsidRDefault="006D496D" w:rsidP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0371DE" w:rsidRDefault="006D496D" w:rsidP="006D496D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0371DE" w:rsidRDefault="000371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4786" w:type="dxa"/>
        <w:tblLayout w:type="fixed"/>
        <w:tblLook w:val="04A0"/>
      </w:tblPr>
      <w:tblGrid>
        <w:gridCol w:w="3390"/>
        <w:gridCol w:w="11396"/>
      </w:tblGrid>
      <w:tr w:rsidR="000371DE">
        <w:tc>
          <w:tcPr>
            <w:tcW w:w="14785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 w:rsidR="000371DE">
        <w:tc>
          <w:tcPr>
            <w:tcW w:w="3390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395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0371DE">
        <w:tc>
          <w:tcPr>
            <w:tcW w:w="339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музыкально-ритмические упражнения;</w:t>
            </w:r>
            <w:proofErr w:type="gramEnd"/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психофизические качества, равновесие и ориентировку в пространстве;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у детей желание играть в подвижные игры вместе с педагогом в небольших подгруппах;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укреплять здоровье детей средствами 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395" w:type="dxa"/>
          </w:tcPr>
          <w:p w:rsidR="000371DE" w:rsidRDefault="006D496D" w:rsidP="0088696F">
            <w:pPr>
              <w:widowControl w:val="0"/>
              <w:spacing w:before="6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выполнять основные движения,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</w:t>
            </w:r>
            <w:r w:rsidR="0088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ходьба: ходьба стайкой за педагогом с перешагиванием через линии, палки, кубы; на носках; с переходом на бег; на месте, приставным шагом вперёд,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бег: бег стайкой за педагогом, в заданном направлении и в разных направлениях; между линиями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прыжки: прыжки на двух ногах на месте (10-15 раз); с продвижением вперёд,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подъём без помощи рук на скамейку, удерживая равновесие с положением рук в стороны;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кружение на месте.</w:t>
            </w:r>
          </w:p>
          <w:p w:rsidR="000371DE" w:rsidRDefault="006D496D" w:rsidP="0088696F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придерживаться определённого направления движения, предлагает разнообразные упражнения.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для кистей рук, развития и укрепления плечевого пояса: поднимание рук вперёд,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вперёд-назад;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вперёд из исходного положения стоя и сидя; одновременное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 из исходного положения сидя и лежа, поочерёдное поднимание рук и ног из исходного положения лёжа на спине;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вперёд-назад, кружение на носочках, имитационные упражнения.</w:t>
            </w:r>
          </w:p>
          <w:p w:rsidR="000371DE" w:rsidRDefault="006D496D" w:rsidP="0088696F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числе, сидя на стуле или на скамейке.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0371DE" w:rsidRDefault="006D496D" w:rsidP="0088696F">
            <w:pPr>
              <w:widowControl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Создаёт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зёрнышки, как цыплята, и тому подобное).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здорового образа жизни</w:t>
            </w:r>
          </w:p>
          <w:p w:rsidR="000371DE" w:rsidRDefault="006D496D" w:rsidP="0088696F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приёме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0371DE">
        <w:tc>
          <w:tcPr>
            <w:tcW w:w="14785" w:type="dxa"/>
            <w:gridSpan w:val="2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0371DE">
        <w:tc>
          <w:tcPr>
            <w:tcW w:w="14785" w:type="dxa"/>
            <w:gridSpan w:val="2"/>
          </w:tcPr>
          <w:p w:rsidR="000371DE" w:rsidRDefault="006D496D" w:rsidP="0088696F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ребёнка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амостоятельности,самоуважения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коммуникабельности, уверенности и других личностных качеств;</w:t>
            </w:r>
          </w:p>
          <w:p w:rsidR="000371DE" w:rsidRDefault="006D496D" w:rsidP="008869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0371DE" w:rsidRDefault="006D496D" w:rsidP="0088696F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0371DE" w:rsidRDefault="000371DE">
      <w:pPr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pStyle w:val="a9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  <w:sectPr w:rsidR="000371DE">
          <w:pgSz w:w="16838" w:h="11906" w:orient="landscape"/>
          <w:pgMar w:top="851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0371DE" w:rsidRDefault="006D496D">
      <w:pPr>
        <w:pStyle w:val="a9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0371DE" w:rsidRDefault="000371DE">
      <w:pPr>
        <w:pStyle w:val="a9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579" w:type="dxa"/>
        <w:jc w:val="center"/>
        <w:tblLayout w:type="fixed"/>
        <w:tblCellMar>
          <w:top w:w="57" w:type="dxa"/>
          <w:left w:w="89" w:type="dxa"/>
          <w:right w:w="49" w:type="dxa"/>
        </w:tblCellMar>
        <w:tblLook w:val="04A0"/>
      </w:tblPr>
      <w:tblGrid>
        <w:gridCol w:w="2570"/>
        <w:gridCol w:w="3605"/>
        <w:gridCol w:w="3404"/>
      </w:tblGrid>
      <w:tr w:rsidR="000371DE">
        <w:trPr>
          <w:trHeight w:val="1114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tabs>
                <w:tab w:val="clear" w:pos="709"/>
                <w:tab w:val="left" w:pos="134"/>
              </w:tabs>
              <w:spacing w:line="240" w:lineRule="auto"/>
              <w:ind w:left="1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Образовательные области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и способы организации совместной</w:t>
            </w:r>
          </w:p>
          <w:p w:rsidR="000371DE" w:rsidRDefault="006D496D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деятельности взрослого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</w:p>
          <w:p w:rsidR="000371DE" w:rsidRDefault="006D496D">
            <w:pPr>
              <w:pStyle w:val="a9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детьми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Методы и приемы</w:t>
            </w:r>
          </w:p>
        </w:tc>
      </w:tr>
      <w:tr w:rsidR="000371DE">
        <w:trPr>
          <w:trHeight w:val="1942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tabs>
                <w:tab w:val="clear" w:pos="709"/>
                <w:tab w:val="left" w:pos="276"/>
              </w:tabs>
              <w:spacing w:line="240" w:lineRule="auto"/>
              <w:ind w:left="276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Физическое развитие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подвижные игры;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дидактические игры;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подвижные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  <w:t xml:space="preserve">игры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  <w:t>с</w:t>
            </w:r>
          </w:p>
          <w:p w:rsidR="000371DE" w:rsidRDefault="006D496D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правилами;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игровые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упражнения и др.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Подвижные игры, игровые упражнения, физ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инутки, имитация движений, утренняя гимнастика, гимнастика после сна, упражнения на развитие мелкой моторики</w:t>
            </w:r>
          </w:p>
        </w:tc>
      </w:tr>
      <w:tr w:rsidR="000371DE">
        <w:trPr>
          <w:trHeight w:val="3202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tabs>
                <w:tab w:val="clear" w:pos="709"/>
                <w:tab w:val="left" w:pos="276"/>
              </w:tabs>
              <w:spacing w:line="240" w:lineRule="auto"/>
              <w:ind w:left="276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Познавательное развитие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Рассматривание.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Наблюдение.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Игра-экспериментирование.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Элементы конструирования.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Дидактическая игра.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Экскурсия.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Ситуативный разговор.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Рассказ.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Беседа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Наблюдение,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  <w:t>беседа,</w:t>
            </w:r>
          </w:p>
          <w:p w:rsidR="000371DE" w:rsidRDefault="006D496D">
            <w:pPr>
              <w:pStyle w:val="a9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рассматривание, экспериментирование, дидактические игры</w:t>
            </w:r>
          </w:p>
        </w:tc>
      </w:tr>
      <w:tr w:rsidR="000371DE">
        <w:trPr>
          <w:trHeight w:val="2494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tabs>
                <w:tab w:val="clear" w:pos="709"/>
                <w:tab w:val="left" w:pos="134"/>
              </w:tabs>
              <w:spacing w:line="240" w:lineRule="auto"/>
              <w:ind w:left="1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Социально - коммуникативное развитие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Совместные </w:t>
            </w: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Поручения.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Задания.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проекта.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Игры с правилами др.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Беседы, обучение, чтение худ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итературы,</w:t>
            </w:r>
          </w:p>
          <w:p w:rsidR="000371DE" w:rsidRDefault="006D496D">
            <w:pPr>
              <w:pStyle w:val="a9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дидактические игры, игровые занятия, сюжетно ролевые игры, игровая деятельность (игры в парах, совместные игры с несколькими партнерами, пальчиковые игры)</w:t>
            </w:r>
          </w:p>
        </w:tc>
      </w:tr>
      <w:tr w:rsidR="000371DE">
        <w:trPr>
          <w:trHeight w:val="1406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tabs>
                <w:tab w:val="clear" w:pos="709"/>
                <w:tab w:val="left" w:pos="134"/>
              </w:tabs>
              <w:spacing w:after="0" w:line="240" w:lineRule="auto"/>
              <w:ind w:left="1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Художественно</w:t>
            </w:r>
            <w:r w:rsidR="0088696F"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развитие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Рассматривание эстетически</w:t>
            </w:r>
          </w:p>
          <w:p w:rsidR="000371DE" w:rsidRDefault="006D496D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привлекательных</w:t>
            </w:r>
          </w:p>
          <w:p w:rsidR="000371DE" w:rsidRDefault="006D496D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предметов, картин, объектов природы, быта,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Наблюдение,</w:t>
            </w:r>
          </w:p>
          <w:p w:rsidR="000371DE" w:rsidRDefault="006D496D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рассматривание, метод проектов, показ, объяснение, пример взрослого.</w:t>
            </w:r>
          </w:p>
        </w:tc>
      </w:tr>
      <w:tr w:rsidR="000371DE">
        <w:trPr>
          <w:trHeight w:val="359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0371DE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произведений искусства.  • Организация выставок.</w:t>
            </w:r>
          </w:p>
          <w:p w:rsidR="000371DE" w:rsidRDefault="006D496D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Художественно-продуктивная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0371DE">
            <w:pPr>
              <w:pStyle w:val="a9"/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371DE">
        <w:trPr>
          <w:trHeight w:val="5877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tabs>
                <w:tab w:val="clear" w:pos="709"/>
                <w:tab w:val="left" w:pos="134"/>
              </w:tabs>
              <w:spacing w:after="0" w:line="240" w:lineRule="auto"/>
              <w:ind w:left="13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Речевое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развитие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Специальные </w:t>
            </w: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речевые занятия.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Дидактические игра.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Сюжетно-ролевая игра.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ситуация.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 </w:t>
            </w: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настольного театра.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 с детьми.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Ситуация общения.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Народные игры.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Хороводная </w:t>
            </w: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игра </w:t>
            </w: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с пением.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Сюжетно-ролевые игры.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Наблюдения, прогулки.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Рассматривание рисунков и фотографий.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Пальчиковые игры.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Рассказ.</w:t>
            </w:r>
          </w:p>
          <w:p w:rsidR="000371DE" w:rsidRPr="0088696F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Разновозрастное общение.</w:t>
            </w:r>
          </w:p>
          <w:p w:rsidR="000371DE" w:rsidRDefault="006D496D">
            <w:pPr>
              <w:pStyle w:val="a9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Разучивание </w:t>
            </w:r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стихов, </w:t>
            </w:r>
            <w:proofErr w:type="spellStart"/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потешек</w:t>
            </w:r>
            <w:proofErr w:type="spellEnd"/>
            <w:r w:rsidRPr="00886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pStyle w:val="a9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Наблюдение, беседа, художественное слово, фольклор, игра (с/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.), чтение книг и беседы по содержанию, заучивание, рассматривание картинок, игрушек, отгадывание загадок.</w:t>
            </w:r>
          </w:p>
        </w:tc>
      </w:tr>
    </w:tbl>
    <w:p w:rsidR="000371DE" w:rsidRDefault="000371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71DE" w:rsidRDefault="000371DE">
      <w:pPr>
        <w:pStyle w:val="a9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71DE" w:rsidRDefault="006D496D">
      <w:pPr>
        <w:pStyle w:val="a9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Вариативные формы, способы, методы и средства реализации рабочей программы обучения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детей 2-3 лет</w:t>
      </w:r>
    </w:p>
    <w:p w:rsidR="000371DE" w:rsidRDefault="000371DE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pStyle w:val="a9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с детьми раннего возраста</w:t>
      </w:r>
    </w:p>
    <w:p w:rsidR="000371DE" w:rsidRDefault="000371DE" w:rsidP="0088696F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использовать различные формы реализации рабочей программы в соответствии с видом детской деятельности и возрастными особенностями детей.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Враннем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предметная деятельность (орудийно-предметные действия - ест ложкой, пьёт из кружки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экспериментирование с материалами и веществами (песок, вода, тесто и другие);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ситуативно-деловое 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эмоционально-практическое со сверстниками под руководством взрослого;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двигательная деятельность (основные движения,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упражнения, простые подвижные игры);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деятельность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сюжетно-отобразительная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игра, игры с дидактическими игрушками);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речевая (понимание речи взрослого, слушание и понимание стихов, активная речь);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самообслуживание и элементарные трудовые действия (убирает игрушки, подметает веником, поливает цветы из лейки и другое);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деятельность (слушание музыки и исполнительство, музыкально-ритмические движения).</w:t>
      </w:r>
    </w:p>
    <w:p w:rsidR="000371DE" w:rsidRDefault="006D496D">
      <w:pPr>
        <w:pStyle w:val="a9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реализации рабочей программы</w:t>
      </w: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используемые для развития разных видов деятельности детей: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двигательной: оборудование для ходьбы, бега, ползания, лазанья, прыгания, занятий с мячом и другое;</w:t>
      </w:r>
      <w:proofErr w:type="gramEnd"/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предметной: образные и дидактические игрушки, реальные предметы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игровой: игры, игрушки, игровое оборудование и другое;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коммуникативной: дидактический материал, предметы, игрушки, видеофильмы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познавательно-исследовательской и экспериментирования: натуральные предметы и оборудование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образно-символический материал, в том числе макеты, плакаты, модели, схемы и другое;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чтения художественной литературы: книги для детского чтения, в том числе аудиокниги, иллюстративный материал;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трудовой: оборудование и инвентарь для всех видов труда;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продуктивной: оборудование и материалы для лепки, аппликации, рисования и конструирования;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: детские музыкальные инструменты, дидактический материал и другое.</w:t>
      </w:r>
    </w:p>
    <w:p w:rsidR="0088696F" w:rsidRDefault="0088696F" w:rsidP="0088696F">
      <w:pPr>
        <w:tabs>
          <w:tab w:val="left" w:pos="1775"/>
        </w:tabs>
        <w:spacing w:after="0" w:line="240" w:lineRule="auto"/>
        <w:ind w:left="26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71DE" w:rsidRDefault="006D496D" w:rsidP="0088696F">
      <w:pPr>
        <w:tabs>
          <w:tab w:val="left" w:pos="1775"/>
        </w:tabs>
        <w:spacing w:after="0" w:line="240" w:lineRule="auto"/>
        <w:ind w:left="26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Региональный компонент содержания дошкольного образования в системе образовательной деятельности старшей группы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истории и культуры на основе  краеведения. Развивать у детей интерес к малой Родине, ее культурно-историческим и природным особенностям. Реализация регионального содержания образования осуществляется во всех образовательных областях с учетом природно-климатических, национально-культурных исторических особенностей Донского края. 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Родине начинается у детей с картинки, слышимой ребенком музыки. Окружающей его природы. Жизни знакомых улиц. Год от года она расширяется, обогащается, совершенствуется. Большое значение для формирования, расширения и углубления представлений о родном крае, патриотических чувств, воспитания любви к родному краю имеет применение в учебно-воспитательном процессе местного краеведческого материала. 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Донского края, как многонационального региона, сложна и многообразна. Она вбирает в себя историю поселений, хуторов, слобод и городов, прилегающих к ним территорий. Тем самым обогащая их знания по истории родного края, где общие закономерности развития общества проявляются в конкретных условиях. Использование краеведческого материала в учебно-воспитательном процессе в дошкольном учреждении, несомненно, играет большую роль в формировании исторического сознания детей, социализации дошкольников. 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воспитателя при ознакомлении детей с историей родного края – показать сложность, противоречивость, неоднозначность исторического пути развития родной им земли на примере своего поселка – </w:t>
      </w:r>
      <w:r w:rsidR="008869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Чистоозерный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дошкольникам шире познакомиться с Донским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поможет методическое сопровождение к программе «Родники Дона» 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ориентир: развитие у дошкольников ценностного отношения к культуре и истории Донского края, родного поселка, создание условий открытия ребенком личностных смыслов  как  культурно-эмоциональных переживаний. 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строятся в зависимости от целей форм организации деятельности детей и решаются включением адекватного механизма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образовательного процесса. Задачи реализуются в совместной образовательной деятельности и  ориентированы на восприимчивости произведений искусства родного края, ценностей, заложенных в них, открытие личностных смыслов:</w:t>
      </w:r>
    </w:p>
    <w:p w:rsidR="000371DE" w:rsidRDefault="006D496D">
      <w:pPr>
        <w:tabs>
          <w:tab w:val="left" w:pos="709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специфическим языком искусства, знаками и символами, заложенными в нем, средствами выразительности, ценностями, смысловой основой произведения.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эмоционально-эстетической сферы ребенка, ценностных отношений, потребностей. Основ эстетического вкуса, чуткости к красоте произведений искусства.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духовно-ценностного ядра личности ребенка, его внутреннего «Я»: познавательно-эстетических интересов и способности творчески воспринимать искусство родного края и реализовываться в нем, создание условий для открытия ребенком личностных смыслов.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патриотических чувст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Родине, родному краю посредством знакомства с трудом взрослых и их достижениями в развитии своего грая и поселка, подвигом и мужеством защитников поселка и ВОВ, приобщения к архитектурным, историческим памятникам и достопримечательностям, родной природе.</w:t>
      </w:r>
    </w:p>
    <w:p w:rsidR="0088696F" w:rsidRDefault="0088696F">
      <w:pPr>
        <w:tabs>
          <w:tab w:val="left" w:pos="709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1DE" w:rsidRDefault="006D496D" w:rsidP="0088696F">
      <w:pPr>
        <w:tabs>
          <w:tab w:val="left" w:pos="709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регионального компонента строится на следующих принципах:</w:t>
      </w:r>
    </w:p>
    <w:p w:rsidR="000371DE" w:rsidRDefault="000371DE">
      <w:pPr>
        <w:tabs>
          <w:tab w:val="left" w:pos="709"/>
        </w:tabs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гуманитаризации,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общечеловеческие ценности в искусстве и обеспечивает гармоническое развитие личности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программы. Последовательное усвоение национально-культурных традиций и разработку на этой основе ценностных ориентаций и смыслов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ценностного подхода к произведениям искусства. Культура и искусство выступают мощным фактором развития у дошкольников ценностного отношения к родному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нацеливает ребенка на сохранение произведений искусства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различных произведений искусства: архитектуры, музыки, литературы. Живописи и скульптуры. Целостности произведений и его частей в продуктивной изобразительно-творческой, конструктивной деятельности</w:t>
      </w:r>
    </w:p>
    <w:p w:rsidR="000371DE" w:rsidRDefault="000371DE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регионального компонента      содержания осуществляется в ходе игровой деятельности нравственного и реализации духовно – нравственного содержания: 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художественная продуктивная деятельность,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совместных праздников, развлечений.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презентаций, фильмов,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экскурсии, целевые прогулки,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выставок детского творчества,</w:t>
      </w: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музыкальных сказок духовно – нравственного содержания.</w:t>
      </w:r>
    </w:p>
    <w:p w:rsidR="0088696F" w:rsidRDefault="0088696F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1DE" w:rsidRDefault="006D496D" w:rsidP="0088696F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реализации регионального компонента содержания образования</w:t>
      </w:r>
    </w:p>
    <w:p w:rsidR="000371DE" w:rsidRDefault="000371DE">
      <w:pPr>
        <w:tabs>
          <w:tab w:val="left" w:pos="709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1DE" w:rsidRDefault="000371DE">
      <w:pPr>
        <w:tabs>
          <w:tab w:val="left" w:pos="709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4A0"/>
      </w:tblPr>
      <w:tblGrid>
        <w:gridCol w:w="2615"/>
        <w:gridCol w:w="3542"/>
        <w:gridCol w:w="3414"/>
      </w:tblGrid>
      <w:tr w:rsidR="000371DE">
        <w:trPr>
          <w:trHeight w:val="57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обучения</w:t>
            </w:r>
          </w:p>
        </w:tc>
      </w:tr>
      <w:tr w:rsidR="000371DE">
        <w:trPr>
          <w:trHeight w:val="171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рассказов, сказок, сказаний,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сказок,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книжных иллюстраций, репродукций,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игры,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Флаг, герб Ростовской области, портреты писателей и композиторов Дона, дидактическая кукла «Казак» и «Казачка», семейные альбомы</w:t>
            </w:r>
          </w:p>
        </w:tc>
      </w:tr>
      <w:tr w:rsidR="000371DE">
        <w:trPr>
          <w:trHeight w:val="2272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-Экскурсии, целевые прогулки,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наглядных пособий с детьми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кукла «Казак» и «Казачка» в традиционной одежде, предметы быта, домашней утвари, фотоальбомы, гербарий растений Донского края, муляжи овощей, ягод, насекомых</w:t>
            </w:r>
            <w:proofErr w:type="gramEnd"/>
          </w:p>
        </w:tc>
      </w:tr>
      <w:tr w:rsidR="000371DE">
        <w:trPr>
          <w:trHeight w:val="199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литературных произведений, стихотворений,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элементами диалога,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обобщающие рассказы,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словесные игры,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загадки,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Иллюстрированные книги донских писателей, сказки, портреты писателей</w:t>
            </w:r>
          </w:p>
        </w:tc>
      </w:tr>
      <w:tr w:rsidR="000371DE">
        <w:trPr>
          <w:trHeight w:val="17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-продуктивная деятельность,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пособия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искусства донских художников,  литературные произведения и сказки донских авторов,</w:t>
            </w:r>
          </w:p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ТСО, музыкальные народные инструменты</w:t>
            </w:r>
          </w:p>
        </w:tc>
      </w:tr>
      <w:tr w:rsidR="000371DE">
        <w:trPr>
          <w:trHeight w:val="295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соревнования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DE" w:rsidRDefault="006D496D">
            <w:pPr>
              <w:widowControl w:val="0"/>
              <w:tabs>
                <w:tab w:val="left" w:pos="709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подвижным играм</w:t>
            </w:r>
          </w:p>
        </w:tc>
      </w:tr>
    </w:tbl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Особенности образовательной деятельности разных видов и культурных практик</w:t>
      </w:r>
    </w:p>
    <w:p w:rsidR="000371DE" w:rsidRDefault="000371DE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DE" w:rsidRDefault="006D496D" w:rsidP="0088696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группе включает:</w:t>
      </w:r>
    </w:p>
    <w:p w:rsidR="000371DE" w:rsidRDefault="006D496D" w:rsidP="0088696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0371DE" w:rsidRDefault="006D496D" w:rsidP="0088696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:rsidR="000371DE" w:rsidRDefault="006D496D" w:rsidP="0088696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0371DE" w:rsidRDefault="006D496D" w:rsidP="0088696F">
      <w:pPr>
        <w:pStyle w:val="a9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рабочей программы образования.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партнёры;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0371DE" w:rsidRDefault="000371DE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2.5.  Особенности взаимодействия педагогического коллектива с семьями воспитанников</w:t>
      </w:r>
    </w:p>
    <w:p w:rsidR="000371DE" w:rsidRDefault="000371DE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DE" w:rsidRDefault="006D496D" w:rsidP="0088696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:rsidR="000371DE" w:rsidRDefault="006D496D" w:rsidP="0088696F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371DE" w:rsidRDefault="006D496D" w:rsidP="0088696F">
      <w:pPr>
        <w:pStyle w:val="a9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137" w:type="dxa"/>
        <w:tblLayout w:type="fixed"/>
        <w:tblLook w:val="04A0"/>
      </w:tblPr>
      <w:tblGrid>
        <w:gridCol w:w="4230"/>
        <w:gridCol w:w="3967"/>
        <w:gridCol w:w="1940"/>
      </w:tblGrid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Цели взаимодействия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Основные мероприятия</w:t>
            </w:r>
          </w:p>
        </w:tc>
        <w:tc>
          <w:tcPr>
            <w:tcW w:w="1940" w:type="dxa"/>
          </w:tcPr>
          <w:p w:rsidR="000371DE" w:rsidRDefault="006D496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Ответственный</w:t>
            </w: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7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Сентябрь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контакты между педагогами и родителями.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Смоделировать перспективы взаимодействия на новый учебный год.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повышению педагогической культуры родителей.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 заинтересованность родителей в жизни детского сада, развивать активность родителей.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представление родителям о том, что длительность и</w:t>
            </w:r>
            <w:r w:rsidR="00886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</w:t>
            </w:r>
            <w:r w:rsidR="00886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адаптационного периода зависят от того, насколько малыш подготовлен в семье к переходу в детское</w:t>
            </w:r>
            <w:r w:rsidR="00886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Довести до сознания родителей о необходимости закаливания детей в домашних условиях.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Приобщать родителей к активной, совместной работе в новом учебном году.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Привлечь родителей к совместному изготовлению поделок на осеннюю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тематику.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1.Знакомство с семьями воспитанников, анкетирование.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ходе образовательного процесса, индивидуальное консультирование.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собрание, знакомство с оздоровительными мероприятиями в ДОУ.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составлению плана взаимодействия семьи и детского сада.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Буклет «Правила нашей группы».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6.Привлечение к совместным наблюдениям за осенними изменениями в природе, к рассматриванию овощей.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Консультирование на тему «Особенности адаптации к детскому саду».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Буклет «Баю-бай» (подборка песенок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сон).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«Режим и его значение в жизни ребёнка».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на осеннюю тематику.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Рекомендации по домашнему чтению.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8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Октябрь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Ориентировать родителей на совместное чтение литературы о диких и домашних животных.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Привлекать родителей к передаче положительного опыта в вопросах воспитания.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–Познакомить родителей с методами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ускорения процесса засыпания за счёт создания безопасной и комфортной среды, использования фольклора.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родителей представления о роли мелкой моторики в психофизическом развитии детей.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Донести до родителей информацию о пользе прогулок и экскурсий для получения разнообразных впечатлений и всестороннего развития ребёнка.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и заинтересовать родителей созданием совместных работ с осенней тематикой.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знакомить родителей с особенностями адаптации малышей, разработать совместные мероприятия по ускорению адаптации.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Донести до родителей важность режима дня для здоровья и эмоционального благополучия детей.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Информирование родителей о важности формирования навыков самообслуживания.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 родителей о произведениях поэтов и писателей края для детей.</w:t>
            </w:r>
          </w:p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«Стихи и сказки о животных».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с оздоровительными мероприятиями в детском саду.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Консультация для родителей «Как подготовить ребёнка ко сну».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Буклет «Значение пальчиковых игр для развития ребёнка 2-3 лет».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Рекомендации по подбору литературы для домашнего чтения.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7.Совместное планирование маршрутов выходного дня.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8.Привлечение родителей к участию в выставке «Краски осени».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Буклет «Идеи для осенних поделок».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для родителей: «В детский сад без слёз или как уберечь ребёнка от стресса».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Беседа с родителями «Одежда детей в группе и на улице. Живём по режиму».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Рекомендации для родителей «Как научить ребёнка правильно держать ложку, карандаш».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9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Ноябрь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Направить внимание родителей на развитие у детей способности видеть, осознавать и избегать опасности.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 необходимости создания благоприятных и безопасных условий пребывания детей на улице.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участию в инсценировке по правилам дорожного движения.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к созданию мини-музея посуды в группе.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Выявить сильные и слабые стороны взаимодействия ДОО с родителями.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Дать рекомендации родителям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домашнему чтению произведений об игрушках.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 родителей на развитие у ребёнка потребности к познанию,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Обратить внимание родителей на ценность детских вопросов.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наблюдениям в природе, к разучиванию стихов к новогоднему празднику.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Буклет «Как познакомить малыша с ПДД».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«Правила дорожного движения».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на тему «Формирование навыков одевания и самостоятельной еды».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Анкетирование «Удовлетворённость родителей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образовательной деятельностью педагогов, условиями ДОО», анализ анкет.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Консультация «Игры и упражнения для развития мелкой моторики».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Привлечение родителей к наблюдениям в природе, к разучиванию стихов к новогоднему празднику.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нужны детям 2-3 лет. Делаем правильный выбор».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Папка-передвижка «Покажи мне сказку».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Консультация «Оздоровление детей в домашних условиях».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Ориентирование родителей на развитие у ребёнка потребности к познанию,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Папка-передвижка «Эти правила должен знать каждый!».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0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Декабрь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 ходе образовательного процесса.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родителей представления о роли мелкой моторики в психофизическом развитии детей.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Настроить родителей на совместную работу по привитию детям культурно-гигиенических навыков.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составлению списка литературы для детей, к разучиванию стихов к новогоднему празднику.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пополнению книжного уголка в группе.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Донести до родителей важность соблюдения правил безопасности во время проведения новогодних праздников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подготовке новогодней ёлки.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творческого взаимодействия родителей и детей.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 родителям практические советы по проведению наблюдений в зимнее время года.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Способствовать развитию положительных эмоций от совместного общения.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Подбор литературы для домашнего чтения.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Консультирование родителей по теме «Домашняя игротека, развивающие игры из подручных средств».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Консультация «Как научить ребёнка правильно держать ложку, карандаш».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Рекомендации по организации зимних прогулок.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«Безопасность при проведении новогодних развлечений для детей».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6.Ориентирование родителей на развитие у ребёнка потребности к чтению, рассматриванию иллюстраций.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Интерактивная библиотека «Русские народные сказки».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Консультирование по теме «Капризы, как реагировать родителям».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Мастер-класс «Ёлочная игрушка своими руками».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Привлечение родителей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оформлению прогулочных участков снежными скульптурами.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Совместное развлечение «Здравствуй, Дедушка Мороз».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Информационный журнал «Как научить ребёнка наблюдать за изменениями в природе?».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Консультация «Как с пользой провести новогодние каникулы».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1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Январь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Продолжить знакомство с мероприятиями, проводимыми в детском саду.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Дать рекомендации по организации зимнего семейного досуга.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оформлению прогулочных участков снежными скульптурами.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изготовлению развивающих пособий для группы.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участию в выставке совместных работ на зимнюю тематику.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Довести до родителей важность утренней гимнастики и необходимость не опаздывать на зарядку.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Нацелить родителей на совместную работу по устранению 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«вредных привычек»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 важности профилактических мер в период обострения ОРЗ.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Буклет «Что должен уметь ребёнок 2-3 лет».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совместным наблюдениям за зимней природой.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журнал «Как научить ребёнка наблюдать за изменениями в природе?».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Буклет «Играем дома».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Привлечение родителей к совместным наблюдениям за зимней природой.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Памятка по кормлению птиц зимой.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Консультация «Начинаем утро с зарядки».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Подбор художественной литературы для чтения детям.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Консультация «Грипп. Меры профилактики. Симптомы данного заболевания».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Консультация «Что делать, когда ребёнок плачет?».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Буклет «Значение фольклора для развития малыша».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2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Февраль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Вовлечь родителей в совместную работу по модернизации ППРС.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Дать рекомендации по организации зимнего семейного досуга.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 родителям важность работы по развитию мелкой моторики; обозначить взаимосвязь мелкой моторики рук и речи детей.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Подчеркнуть ценность каждого ребёнка для общества вне зависимости от его индивидуальных особенностей.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Знакомить родителей с возможностями трудового воспитания.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Формировать интерес родителей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развитии игровой деятельности детей, обеспечивающей успешную социализацию, усвоение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Донести до родителей важность совместного чтения, рассказать о значении книги в развитии малыша.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Привлечение родителей к изготовлению атрибутов для сюжетных игр.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совместным наблюдениям за зимней природой.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Буклет «Ловкие пальчики – развитая речь».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Литературная страничка «Учите вместе с нами».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Индивидуальное консультирование на тему «Развитие трудолюбия в семье».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Совместные походы в театр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Семинар-практикум «Как правильно читать с малышом книги».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Интерактивная библиотека «Русские народные сказки».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Литературная страничка «Стихи о маме».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Пополнение информации на сайте детского сада.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Фотовыставка «Моя большая семья».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3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Март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внимания родителей к вопросам воспитания культуры поведения.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важность реализации в детском саду и дома единых методов речевого развития.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Побудить родителей организовать семейные посещения музеев, выставок народного творчества, детских театров.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Информировать родителей о важности игры в развитии ребёнка.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Способствовать формированию активной педагогической позиции родителей.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правильно и своевременно заботиться об осанке детей.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Дать понятие «кризис трёх лет» (определение, симптомы);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помочьродителям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находить пути решения в сложных ситуациях; учить принимать своих детей.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представлений родителей о развитии познавательных процессов детей 2-3 лет.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Чаепитие в честь празднования «8 Марта».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«Как помочь ребёнку заговорить?».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Фотовыставка «Весело с мамочкой моей».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по запросу родителей.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Оформление информационных стендов и буклетов по теме «Значение народной игрушки в развитии детей».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Обновление информации,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группы, сайте детского сада.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Оформление информационных стендов и буклетов по теме «Система закаливания».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Советы для родителей на тему «Формирование КГН».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Консультация «Своевременно заботимся об осанке».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Консультация «Советы родителям, у которых ребёнок переживает кризис трёх лет».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Информационный лист «Почему ребёнок не слушается».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Памятка для родителей «Семь «НЕ».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14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Апрель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Побеседовать с родителями о мерах профилактики весеннего авитаминоза.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 мероприятиях, проводимых в детском саду.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участию в субботнике.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Побеседовать с родителями о весенних маршрутах прогулок с ребёнком.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 родительские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представления о сенсорном развитии детей младшего дошкольного возраста.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закрепить понятие у детей о том, какие предметы являются опасными, воспитывать осторожность с ними.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Пропагандировать семейные ценности, любовь и уважение к семье.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играми, направленными на развитие речи у детей 2-3 лет.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модернизации ППРС в группе и на участке.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цели и задачи развития детей младшего возраста.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Рекомендации по организации совместных наблюдений за изменениями в природе.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Листовка «Убираю игрушки сам».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совместного субботника.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Привлечение родителей к совместной исследовательской, продуктивной деятельности с детьми дома.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родительской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передачами о природе для детей.</w:t>
            </w:r>
            <w:proofErr w:type="gramEnd"/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Консультация «Как научить ребёнка различать цвета».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Беседа с родителями о мерах профилактики весеннего авитаминоза.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Буклет «Игры по развитию речи с детьми 2-3 лет».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Консультация «Безопасность детской игрушки».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Буклет «Пальчиковые игры по теме «Насекомые».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Привлечение родителей к изготовлению масок и шапочек насекомых для пополнения театрального и физкультурного уголка.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5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Май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формированию представления о нравственных нормах в семье.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желание мирным путём находить выход из разных проблемных ситуаций в семье.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Вовлечь родителей в жизнь группы.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 ходе образовательного процесса, совместно спланировать маршрут выходного дня.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родителей с основными факторами укрепления физического и психологического здоровья детей в семье.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овышать заинтересованность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в жизни детского сада, развивать активность родителей.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Предупредить возникновение различных опасных ситуаций во время летнего отдыха.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Подвести итоги совместной деятельности воспитателя и родителей за прошедший год.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для родителей на тему «Учим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Информационный лист «Основы нравственных отношений в семье».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фотовыставки «Наши дни в детском саду».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на тему «Путь к здоровью ребёнка лежит через семью».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Памятка «Профилактика пищевых отравлений у детей».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Беседа о достижениях детей за год, презентация «Стали мы на год взрослей!».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Круглый стол «Играем вместе с детьми».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Индивидуальные консультации специалистов.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Консультация «Как помочь ребёнку запомнить цвета».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Родительское собрание по плану детского сада.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Папка-передвижка «Домашние праздники».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Индивидуальные беседы о достижениях детей.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6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Июнь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Привлечь родителей к украшению прогулочной веранды.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родителей на возможности интеллектуального развития ребёнка в семье и детском саду.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Побуждать к чтению дома художественной литературы.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Дать рекомендации по закаливанию организма в летний период.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 мероприятиях по укреплению организма в детском саду.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 родителей на развитие у ребёнка потребности к познанию,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Обращать их внимание на ценность детских вопросов.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Подобрать литературу для домашнего чтения о растениях и животных.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о здоровом образе жизни человека и способах укрепления здоровья, закаливания организма.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Дать рекомендации по организации совместных походов, летних прогулок, пикников.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и заинтересовать родителей созданием семейной стенгазеты.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буклета «Права детей».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для родителей: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бы сказка не стала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скучной…».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«Расскажите детям об игрушках, в которые вы играли в детстве».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Мастер-класс «Игрушка своими руками» (пальчиковый театр из фетра).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Консультация «Животные – наши друзья».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Буклет «Как избежать теплового и солнечного удара».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Оформление информационного бюллетеня «Играем дома».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Папка-передвижка «Солнце, воздух и вода – наши лучшие друзья!».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Индивидуальные беседы на тему «Гигиена ребёнка в летний период».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Консультация «Сказки о животных».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Консультация «Летняя прогулка и её значение для здоровья ребёнка».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Буклет «Витамины для детей, накапливаем с лета».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Конкурс семейной газеты «Чистый город».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Пополнение музея деревянных игрушек.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7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Июль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Повышать заинтересованность родителей к жизни детского сада, развивать активность родителей.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внимание родителей к осознанию важности смены одежды на улице и в группе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Подсказать педагогические приёмы взаимодействия с капризулями.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составлению списка литературы для детей.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формированию активной педагогической позиции родителей.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научить ребёнка правильно поступать в конфликтных ситуациях с другими детьми.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Помочь родителям закрепить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понятие у детей о том, какие предметы являются опасными; воспитывать осторожность с ними.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Помочь родителям подобрать игрушки, соответствующие подросшим детям.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обустройству группы (мелкий косметический ремонт, изготовление различных пособий для нового учебного года).</w:t>
            </w:r>
          </w:p>
        </w:tc>
        <w:tc>
          <w:tcPr>
            <w:tcW w:w="3967" w:type="dxa"/>
          </w:tcPr>
          <w:p w:rsidR="000371DE" w:rsidRDefault="006D496D">
            <w:pPr>
              <w:pStyle w:val="c6"/>
              <w:widowControl w:val="0"/>
              <w:shd w:val="clear" w:color="auto" w:fill="FFFFFF"/>
              <w:spacing w:before="60" w:beforeAutospacing="0" w:after="0" w:afterAutospacing="0"/>
              <w:rPr>
                <w:b/>
                <w:color w:val="FF0000"/>
              </w:rPr>
            </w:pPr>
            <w:r>
              <w:rPr>
                <w:rStyle w:val="c7"/>
                <w:shd w:val="clear" w:color="auto" w:fill="FFFFFF"/>
              </w:rPr>
              <w:lastRenderedPageBreak/>
              <w:t>1</w:t>
            </w:r>
            <w:r>
              <w:rPr>
                <w:rStyle w:val="c7"/>
              </w:rPr>
              <w:t xml:space="preserve">. </w:t>
            </w:r>
            <w:r>
              <w:rPr>
                <w:rStyle w:val="c7"/>
                <w:shd w:val="clear" w:color="auto" w:fill="FFFFFF"/>
              </w:rPr>
              <w:t>Беседы по теме</w:t>
            </w:r>
          </w:p>
          <w:p w:rsidR="000371DE" w:rsidRDefault="006D496D">
            <w:pPr>
              <w:pStyle w:val="c6"/>
              <w:widowControl w:val="0"/>
              <w:shd w:val="clear" w:color="auto" w:fill="FFFFFF"/>
              <w:spacing w:beforeAutospacing="0" w:after="0" w:afterAutospacing="0"/>
              <w:rPr>
                <w:rStyle w:val="c2"/>
                <w:b/>
                <w:color w:val="FF0000"/>
              </w:rPr>
            </w:pPr>
            <w:r>
              <w:rPr>
                <w:rStyle w:val="c2"/>
              </w:rPr>
              <w:t>«Обувь и одежда детей в группе и на улице».</w:t>
            </w:r>
          </w:p>
          <w:p w:rsidR="000371DE" w:rsidRDefault="006D496D">
            <w:pPr>
              <w:pStyle w:val="c6"/>
              <w:widowControl w:val="0"/>
              <w:shd w:val="clear" w:color="auto" w:fill="FFFFFF"/>
              <w:spacing w:beforeAutospacing="0" w:after="0" w:afterAutospacing="0"/>
              <w:rPr>
                <w:shd w:val="clear" w:color="auto" w:fill="FFFFFF"/>
              </w:rPr>
            </w:pPr>
            <w:r>
              <w:t xml:space="preserve">2. Консультация </w:t>
            </w:r>
            <w:r>
              <w:rPr>
                <w:shd w:val="clear" w:color="auto" w:fill="FFFFFF"/>
              </w:rPr>
              <w:t>«Особенности формирования культурно-гигиенических навыков у детей 2-3 лет».</w:t>
            </w:r>
          </w:p>
          <w:p w:rsidR="000371DE" w:rsidRDefault="006D496D">
            <w:pPr>
              <w:pStyle w:val="c6"/>
              <w:widowControl w:val="0"/>
              <w:shd w:val="clear" w:color="auto" w:fill="FFFFFF"/>
              <w:spacing w:beforeAutospacing="0" w:after="0" w:afterAutospacing="0"/>
              <w:rPr>
                <w:b/>
                <w:color w:val="FF0000"/>
              </w:rPr>
            </w:pPr>
            <w:r>
              <w:t>3. Папка-передвижка «Как избежать теплового удара. Соблюдение питьевого режима летом».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Совместное изготовление атрибутов к играм по сказкам о животных.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Ориентирование родителей на развитие у ребёнка потребности к чтению, рассматриванию иллюстраций.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Консультация «Как правильно читать сказки детям».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Информационная страничка на сайте детского сада «Значение сказок для развития малышей».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Буклет «Безопасные игрушки».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Папка-передвижка «Средства от укусов насекомых».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Мастер-класс «Развивающие игры с пуговицами».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Консультация «Закаливание солнцем и водой».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Буклет «Мы выросли из «старых» игрушек».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Консультация психолога по теме: «Поддержка психики ребёнка при переходе в садовскую группу».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1DE">
        <w:tc>
          <w:tcPr>
            <w:tcW w:w="10137" w:type="dxa"/>
            <w:gridSpan w:val="3"/>
          </w:tcPr>
          <w:p w:rsidR="000371DE" w:rsidRDefault="006C3D2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hyperlink r:id="rId18">
              <w:r w:rsidR="006D496D">
                <w:rPr>
                  <w:rFonts w:ascii="Times New Roman" w:hAnsi="Times New Roman" w:cs="Times New Roman"/>
                  <w:b/>
                  <w:bCs/>
                  <w:sz w:val="24"/>
                </w:rPr>
                <w:t>Август</w:t>
              </w:r>
            </w:hyperlink>
          </w:p>
        </w:tc>
      </w:tr>
      <w:tr w:rsidR="000371DE">
        <w:tc>
          <w:tcPr>
            <w:tcW w:w="4230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Знакомить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Направить внимание родителей на развитие у детей способности видеть, осознавать и избегать опасности.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–Способствовать развитию активности родителей, повышению педагогической компетенции.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обустройству группы и игровой площадки.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Информировать родителей о важности соблюдения единых требований в детском саду и семье.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подготовке праздника перехода во 2 младшую группу.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Предотвратить детский травматизм, напомнить родителям опасные ситуации.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организации праздника перехода в младшую группу.</w:t>
            </w:r>
          </w:p>
        </w:tc>
        <w:tc>
          <w:tcPr>
            <w:tcW w:w="3967" w:type="dxa"/>
          </w:tcPr>
          <w:p w:rsidR="000371DE" w:rsidRDefault="006D496D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«Правила эти каждый должен знать».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Фотовыставка «Наши дни в детском саду».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«Как подготовить малыша к переходу в новую группу».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 специалистов.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родительского клуба по теме «Особенности развития детей 2-3 лет».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Акция «Подари книгу детскому саду».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Консультация «Как облегчить переход малыша в новую групп</w:t>
            </w:r>
            <w:r w:rsidR="008869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Советы по адаптации».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Видеоролик «Наше лето».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Информационный журнал «Как помочь малышу адаптироваться к детскому саду».</w:t>
            </w:r>
          </w:p>
          <w:p w:rsidR="000371DE" w:rsidRPr="0088696F" w:rsidRDefault="006D496D">
            <w:pPr>
              <w:widowControl w:val="0"/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8696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Консультация «Развитие эмоций у детей трёх лет жизни».</w:t>
            </w:r>
          </w:p>
          <w:p w:rsidR="000371DE" w:rsidRPr="0088696F" w:rsidRDefault="006D496D">
            <w:pPr>
              <w:widowControl w:val="0"/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88696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11.</w:t>
            </w:r>
            <w:r w:rsidRPr="0088696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Буклет «Детский травматизм: «Как уберечь ребёнка?».</w:t>
            </w:r>
          </w:p>
          <w:p w:rsidR="000371DE" w:rsidRDefault="006D496D">
            <w:pPr>
              <w:widowControl w:val="0"/>
              <w:spacing w:after="60" w:line="240" w:lineRule="auto"/>
              <w:rPr>
                <w:rFonts w:ascii="Times New Roman" w:hAnsi="Times New Roman" w:cs="Times New Roman"/>
              </w:rPr>
            </w:pPr>
            <w:r w:rsidRPr="0088696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12</w:t>
            </w:r>
            <w:r>
              <w:rPr>
                <w:rStyle w:val="a4"/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Папка-передвижка: «Игры, которые лечат».</w:t>
            </w:r>
          </w:p>
        </w:tc>
        <w:tc>
          <w:tcPr>
            <w:tcW w:w="1940" w:type="dxa"/>
          </w:tcPr>
          <w:p w:rsidR="000371DE" w:rsidRDefault="000371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7A39" w:rsidRDefault="001F7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39" w:rsidRDefault="001F7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39" w:rsidRDefault="001F7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39" w:rsidRDefault="001F7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39" w:rsidRDefault="001F7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39" w:rsidRDefault="001F7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Организационный раздел</w:t>
      </w: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 реализации рабочей программы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рабочей программы в группе обеспечены следующие психолого-педагогические условия: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непосредственное общение с каждым ребёнком;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уважительное отношение к каждому ребёнку, к его чувствам и потребностям;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построение вариативного развивающего образования, ориентированного на уровень развития, проявляющийся у ребёнка в совместной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поддержку спонтанной игры детей, её обогащение, обеспечение игрового времени и пространства;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ребёнка в детском саду, протекает в утренний отрезок времени и во второй половине дня.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соблюдаются следующие требования: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активного интереса детей к окружающему миру, стремление к получению новых знаний и умений;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расширение области задач, которые дети решают самостоятельно, поощрение детской инициативы;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тренировка воли детей, поддерживание желания преодолевать трудности, доводить начатое дело до конца;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«дозирование» помощи детям;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поддерживание   у   детей   чувства гордости   и   радости   от  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:rsidR="000371DE" w:rsidRDefault="006D496D" w:rsidP="008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96F" w:rsidRDefault="0088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96F" w:rsidRDefault="0088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96F" w:rsidRDefault="00886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 Режим дня и сетка занятий</w:t>
      </w: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71DE" w:rsidRDefault="006D49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Режим дня на </w:t>
      </w:r>
      <w:r w:rsidR="001F7A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холодный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период года в 1 младшей группе</w:t>
      </w:r>
    </w:p>
    <w:tbl>
      <w:tblPr>
        <w:tblStyle w:val="ae"/>
        <w:tblpPr w:leftFromText="180" w:rightFromText="180" w:vertAnchor="page" w:horzAnchor="margin" w:tblpXSpec="center" w:tblpY="2596"/>
        <w:tblW w:w="9104" w:type="dxa"/>
        <w:jc w:val="center"/>
        <w:tblLayout w:type="fixed"/>
        <w:tblLook w:val="04A0"/>
      </w:tblPr>
      <w:tblGrid>
        <w:gridCol w:w="1904"/>
        <w:gridCol w:w="7200"/>
      </w:tblGrid>
      <w:tr w:rsidR="000371DE">
        <w:trPr>
          <w:trHeight w:val="609"/>
          <w:jc w:val="center"/>
        </w:trPr>
        <w:tc>
          <w:tcPr>
            <w:tcW w:w="1904" w:type="dxa"/>
          </w:tcPr>
          <w:p w:rsidR="000371DE" w:rsidRDefault="006D496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199" w:type="dxa"/>
          </w:tcPr>
          <w:p w:rsidR="000371DE" w:rsidRDefault="001F7A3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(ОО), виды деятельности</w:t>
            </w:r>
          </w:p>
        </w:tc>
      </w:tr>
      <w:tr w:rsidR="000371DE">
        <w:trPr>
          <w:trHeight w:val="981"/>
          <w:jc w:val="center"/>
        </w:trPr>
        <w:tc>
          <w:tcPr>
            <w:tcW w:w="1904" w:type="dxa"/>
          </w:tcPr>
          <w:p w:rsidR="000371DE" w:rsidRDefault="006D496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</w:t>
            </w:r>
            <w:r w:rsidR="000C6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71DE" w:rsidRDefault="000371D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0371DE" w:rsidRPr="005F19C9" w:rsidRDefault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9">
              <w:rPr>
                <w:rFonts w:ascii="Times New Roman" w:hAnsi="Times New Roman" w:cs="Times New Roman"/>
                <w:sz w:val="24"/>
                <w:szCs w:val="24"/>
              </w:rPr>
              <w:t>Прием детей, утренняя гимнастика, беседы с детьми, индивидуальная работа</w:t>
            </w:r>
          </w:p>
        </w:tc>
      </w:tr>
      <w:tr w:rsidR="000371DE">
        <w:trPr>
          <w:trHeight w:val="555"/>
          <w:jc w:val="center"/>
        </w:trPr>
        <w:tc>
          <w:tcPr>
            <w:tcW w:w="1904" w:type="dxa"/>
          </w:tcPr>
          <w:p w:rsidR="000371DE" w:rsidRDefault="000C6F65" w:rsidP="000C6F6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>5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9" w:type="dxa"/>
          </w:tcPr>
          <w:p w:rsidR="000371DE" w:rsidRPr="005F19C9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Познавательно-речевая деятельность. </w:t>
            </w:r>
            <w:r w:rsidR="006D496D" w:rsidRPr="005F19C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0C6F65">
        <w:trPr>
          <w:trHeight w:val="555"/>
          <w:jc w:val="center"/>
        </w:trPr>
        <w:tc>
          <w:tcPr>
            <w:tcW w:w="1904" w:type="dxa"/>
          </w:tcPr>
          <w:p w:rsidR="000C6F65" w:rsidRDefault="000C6F65" w:rsidP="000C6F6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08.35 – 09.00</w:t>
            </w:r>
          </w:p>
        </w:tc>
        <w:tc>
          <w:tcPr>
            <w:tcW w:w="7199" w:type="dxa"/>
          </w:tcPr>
          <w:p w:rsidR="000C6F65" w:rsidRPr="005F19C9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371DE">
        <w:trPr>
          <w:trHeight w:val="518"/>
          <w:jc w:val="center"/>
        </w:trPr>
        <w:tc>
          <w:tcPr>
            <w:tcW w:w="1904" w:type="dxa"/>
          </w:tcPr>
          <w:p w:rsidR="000371DE" w:rsidRDefault="000C6F65" w:rsidP="000C6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199" w:type="dxa"/>
          </w:tcPr>
          <w:p w:rsidR="000371DE" w:rsidRDefault="000C6F65" w:rsidP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Образовательная, 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0371DE">
        <w:trPr>
          <w:trHeight w:val="555"/>
          <w:jc w:val="center"/>
        </w:trPr>
        <w:tc>
          <w:tcPr>
            <w:tcW w:w="1904" w:type="dxa"/>
          </w:tcPr>
          <w:p w:rsidR="000371DE" w:rsidRDefault="000C6F6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10.20 </w:t>
            </w:r>
          </w:p>
        </w:tc>
        <w:tc>
          <w:tcPr>
            <w:tcW w:w="7199" w:type="dxa"/>
          </w:tcPr>
          <w:p w:rsidR="000C6F65" w:rsidRDefault="000C6F65" w:rsidP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0371DE" w:rsidRDefault="000371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DE">
        <w:trPr>
          <w:trHeight w:val="555"/>
          <w:jc w:val="center"/>
        </w:trPr>
        <w:tc>
          <w:tcPr>
            <w:tcW w:w="1904" w:type="dxa"/>
          </w:tcPr>
          <w:p w:rsidR="000371DE" w:rsidRDefault="000C6F6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11.30</w:t>
            </w:r>
          </w:p>
        </w:tc>
        <w:tc>
          <w:tcPr>
            <w:tcW w:w="7199" w:type="dxa"/>
          </w:tcPr>
          <w:p w:rsidR="000371DE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0371DE">
        <w:trPr>
          <w:trHeight w:val="417"/>
          <w:jc w:val="center"/>
        </w:trPr>
        <w:tc>
          <w:tcPr>
            <w:tcW w:w="1904" w:type="dxa"/>
          </w:tcPr>
          <w:p w:rsidR="000371DE" w:rsidRDefault="000C6F6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7199" w:type="dxa"/>
          </w:tcPr>
          <w:p w:rsidR="000371DE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</w:tr>
      <w:tr w:rsidR="000371DE">
        <w:trPr>
          <w:trHeight w:val="499"/>
          <w:jc w:val="center"/>
        </w:trPr>
        <w:tc>
          <w:tcPr>
            <w:tcW w:w="1904" w:type="dxa"/>
          </w:tcPr>
          <w:p w:rsidR="000371DE" w:rsidRDefault="000C6F6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7199" w:type="dxa"/>
          </w:tcPr>
          <w:p w:rsidR="000371DE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0C6F65">
        <w:trPr>
          <w:trHeight w:val="499"/>
          <w:jc w:val="center"/>
        </w:trPr>
        <w:tc>
          <w:tcPr>
            <w:tcW w:w="1904" w:type="dxa"/>
          </w:tcPr>
          <w:p w:rsidR="000C6F65" w:rsidRDefault="000C6F65" w:rsidP="000C6F6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/13.00 – 15.00</w:t>
            </w:r>
          </w:p>
        </w:tc>
        <w:tc>
          <w:tcPr>
            <w:tcW w:w="7199" w:type="dxa"/>
          </w:tcPr>
          <w:p w:rsidR="000C6F65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0371DE">
        <w:trPr>
          <w:trHeight w:val="471"/>
          <w:jc w:val="center"/>
        </w:trPr>
        <w:tc>
          <w:tcPr>
            <w:tcW w:w="1904" w:type="dxa"/>
          </w:tcPr>
          <w:p w:rsidR="000371DE" w:rsidRDefault="006D496D" w:rsidP="000C6F6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15.00- 15.</w:t>
            </w:r>
            <w:r w:rsidR="000C6F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9" w:type="dxa"/>
          </w:tcPr>
          <w:p w:rsidR="000371DE" w:rsidRDefault="006D49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воздушные ванны, гигиенические процедуры</w:t>
            </w:r>
          </w:p>
        </w:tc>
      </w:tr>
      <w:tr w:rsidR="000371DE">
        <w:trPr>
          <w:trHeight w:val="499"/>
          <w:jc w:val="center"/>
        </w:trPr>
        <w:tc>
          <w:tcPr>
            <w:tcW w:w="1904" w:type="dxa"/>
          </w:tcPr>
          <w:p w:rsidR="000371DE" w:rsidRDefault="000C6F65" w:rsidP="000C6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>- 15.45</w:t>
            </w:r>
          </w:p>
        </w:tc>
        <w:tc>
          <w:tcPr>
            <w:tcW w:w="7199" w:type="dxa"/>
          </w:tcPr>
          <w:p w:rsidR="000371DE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1DE">
        <w:trPr>
          <w:trHeight w:val="409"/>
          <w:jc w:val="center"/>
        </w:trPr>
        <w:tc>
          <w:tcPr>
            <w:tcW w:w="1904" w:type="dxa"/>
          </w:tcPr>
          <w:p w:rsidR="000371DE" w:rsidRDefault="000C6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15.45- 16.3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9" w:type="dxa"/>
          </w:tcPr>
          <w:p w:rsidR="000371DE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познавательно-игровая деятельность. Вечерняя прогулка</w:t>
            </w:r>
          </w:p>
        </w:tc>
      </w:tr>
      <w:tr w:rsidR="000371DE">
        <w:trPr>
          <w:trHeight w:val="481"/>
          <w:jc w:val="center"/>
        </w:trPr>
        <w:tc>
          <w:tcPr>
            <w:tcW w:w="1904" w:type="dxa"/>
          </w:tcPr>
          <w:p w:rsidR="000371DE" w:rsidRDefault="006D496D" w:rsidP="000C6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C6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0- 16.</w:t>
            </w:r>
            <w:r w:rsidR="000C6F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99" w:type="dxa"/>
          </w:tcPr>
          <w:p w:rsidR="000371DE" w:rsidRDefault="006D496D" w:rsidP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="000C6F65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</w:tr>
      <w:tr w:rsidR="000371DE">
        <w:trPr>
          <w:trHeight w:val="471"/>
          <w:jc w:val="center"/>
        </w:trPr>
        <w:tc>
          <w:tcPr>
            <w:tcW w:w="1904" w:type="dxa"/>
          </w:tcPr>
          <w:p w:rsidR="000371DE" w:rsidRDefault="006D496D" w:rsidP="000C6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C6F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6F6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199" w:type="dxa"/>
          </w:tcPr>
          <w:p w:rsidR="000371DE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>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1DE">
        <w:trPr>
          <w:trHeight w:val="489"/>
          <w:jc w:val="center"/>
        </w:trPr>
        <w:tc>
          <w:tcPr>
            <w:tcW w:w="1904" w:type="dxa"/>
          </w:tcPr>
          <w:p w:rsidR="000371DE" w:rsidRDefault="000C6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 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>- 19.00</w:t>
            </w:r>
          </w:p>
        </w:tc>
        <w:tc>
          <w:tcPr>
            <w:tcW w:w="7199" w:type="dxa"/>
          </w:tcPr>
          <w:p w:rsidR="000C6F65" w:rsidRDefault="000C6F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 Прогулка. Уход детей домой</w:t>
            </w:r>
          </w:p>
          <w:p w:rsidR="000371DE" w:rsidRDefault="000371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0371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7A39" w:rsidRDefault="001F7A3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7A39" w:rsidRDefault="001F7A3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7A39" w:rsidRDefault="001F7A3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1F7A39" w:rsidRDefault="001F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Режим дня на</w:t>
      </w:r>
      <w:r w:rsidR="001F7A39" w:rsidRPr="001F7A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1F7A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теплый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период года в 1 младшей группе</w:t>
      </w: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556" w:type="dxa"/>
        <w:jc w:val="center"/>
        <w:tblLayout w:type="fixed"/>
        <w:tblLook w:val="0000"/>
      </w:tblPr>
      <w:tblGrid>
        <w:gridCol w:w="1952"/>
        <w:gridCol w:w="7604"/>
      </w:tblGrid>
      <w:tr w:rsidR="000371DE" w:rsidTr="005F19C9">
        <w:trPr>
          <w:trHeight w:val="765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Default="006D496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 w:rsidP="001F7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0371DE" w:rsidTr="005F19C9">
        <w:trPr>
          <w:trHeight w:val="564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07.00 – 08.0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9C9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5F19C9">
              <w:rPr>
                <w:rFonts w:ascii="Times New Roman" w:hAnsi="Times New Roman" w:cs="Times New Roman"/>
                <w:sz w:val="24"/>
                <w:szCs w:val="24"/>
              </w:rPr>
              <w:t>,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 w:rsidR="005F19C9">
              <w:rPr>
                <w:rFonts w:ascii="Times New Roman" w:hAnsi="Times New Roman" w:cs="Times New Roman"/>
                <w:sz w:val="24"/>
                <w:szCs w:val="24"/>
              </w:rPr>
              <w:t>игровая, самостоятельная деятельность, индивидуальная работа</w:t>
            </w:r>
          </w:p>
          <w:p w:rsidR="000371DE" w:rsidRDefault="005F19C9" w:rsidP="005F19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>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1DE" w:rsidTr="005F19C9">
        <w:trPr>
          <w:trHeight w:val="325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 w:rsidP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5F19C9" w:rsidP="005F19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Познавательно-речевая, игровая деятельность. </w:t>
            </w:r>
            <w:r w:rsidR="006D49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</w:t>
            </w:r>
          </w:p>
        </w:tc>
      </w:tr>
      <w:tr w:rsidR="000371DE" w:rsidTr="005F19C9">
        <w:trPr>
          <w:trHeight w:val="664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 w:rsidP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08.5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5F19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0371DE" w:rsidTr="005F19C9">
        <w:trPr>
          <w:trHeight w:val="415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08.50 – 10.00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5F19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образовательная, игровая деятельность</w:t>
            </w:r>
          </w:p>
        </w:tc>
      </w:tr>
      <w:tr w:rsidR="000371DE" w:rsidTr="005F19C9">
        <w:trPr>
          <w:trHeight w:val="596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 w:rsidP="005F19C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</w:t>
            </w:r>
          </w:p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</w:tr>
      <w:tr w:rsidR="000371DE" w:rsidTr="005F19C9">
        <w:trPr>
          <w:trHeight w:val="43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 – 11.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 w:rsidP="005F19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  <w:r w:rsidR="005F1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9C9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</w:tr>
      <w:tr w:rsidR="000371DE" w:rsidTr="005F19C9">
        <w:trPr>
          <w:trHeight w:val="42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6D496D" w:rsidP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5F19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 – 12.</w:t>
            </w:r>
            <w:r w:rsidR="005F19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</w:t>
            </w:r>
          </w:p>
        </w:tc>
      </w:tr>
      <w:tr w:rsidR="000371DE" w:rsidTr="005F19C9">
        <w:trPr>
          <w:trHeight w:val="42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 w:rsidP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чтение перед сном,  дневной сон</w:t>
            </w:r>
          </w:p>
        </w:tc>
      </w:tr>
      <w:tr w:rsidR="000371DE" w:rsidTr="005F19C9">
        <w:trPr>
          <w:trHeight w:val="519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 – 15.3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воздушные ванны, гигиенические процедуры</w:t>
            </w:r>
          </w:p>
        </w:tc>
      </w:tr>
      <w:tr w:rsidR="000371DE" w:rsidTr="005F19C9">
        <w:trPr>
          <w:trHeight w:val="12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 w:rsidP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15.3</w:t>
            </w:r>
            <w:r w:rsidR="006D496D"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0371DE" w:rsidTr="005F19C9">
        <w:trPr>
          <w:trHeight w:val="12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6D496D" w:rsidP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="005F19C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5F19C9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5F19C9" w:rsidP="005F19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познавательно-игровая деятельность</w:t>
            </w:r>
          </w:p>
        </w:tc>
      </w:tr>
      <w:tr w:rsidR="000371DE" w:rsidTr="005F19C9">
        <w:trPr>
          <w:trHeight w:val="12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 – 17.20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6D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</w:tr>
      <w:tr w:rsidR="000371DE" w:rsidTr="005F19C9">
        <w:trPr>
          <w:trHeight w:val="41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17.20 – 17.35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Default="005F19C9" w:rsidP="005F19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гигиенические процедуры </w:t>
            </w:r>
          </w:p>
        </w:tc>
      </w:tr>
      <w:tr w:rsidR="000371DE" w:rsidTr="005F19C9">
        <w:trPr>
          <w:trHeight w:val="32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DE" w:rsidRPr="005F19C9" w:rsidRDefault="006D496D" w:rsidP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="005F19C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5F19C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F19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F19C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DE" w:rsidRPr="001F7A39" w:rsidRDefault="005F1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5F19C9" w:rsidTr="005F19C9">
        <w:trPr>
          <w:trHeight w:val="32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9C9" w:rsidRPr="005F19C9" w:rsidRDefault="005F19C9" w:rsidP="005F19C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17.55 – 19.00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9C9" w:rsidRDefault="005F19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прогулке, вечерняя прогулка, индивидуальная работа с детьми.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работа с родителями, уход детей домой</w:t>
            </w:r>
          </w:p>
        </w:tc>
      </w:tr>
    </w:tbl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Примерное распределение тем в течение года в первой младшей группе</w:t>
      </w: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71DE" w:rsidRDefault="006D496D" w:rsidP="001F7A3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Темы для обсуждения с детьми, рекомендованные Федеральной программой воспитания и рабочей программой воспитания детей 2-3 лет в форме тематических дней и недель.</w:t>
      </w:r>
    </w:p>
    <w:p w:rsidR="000371DE" w:rsidRDefault="006D496D" w:rsidP="001F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Темы для обсуждения с детьми, рекомендованные Федеральной программой воспитания и рабочей программой воспитания детей 2-3 лет в форме воспитывающих игровых ситуаций, развивающего общения, проблемных ситуаций.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сентября: 1 сентября - День знаний**.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«Мы пришли в детский сад»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«Весело у нас в саду»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«Фруктовый сад»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Тематическая неделя «Собираем урожай»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октября:1 октября - Международный день пожилых людей**, День отца (третье воскресенье месяца) **.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«Кто живёт в лесу»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«Бабушкино подворье»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«Золотая осень»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Тематическая неделя «У нас в квартире мебель»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ноября: День матери (последнее воскресенье месяца) **.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«Наша улица»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«Знакомство с посудой»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«Наши игрушки»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Тематическая неделя «На дороге»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декабря: 31 декабря - Новый год*.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«Одежда и обувь»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«Мамины сказки»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«Новогодние забавы»</w:t>
      </w:r>
    </w:p>
    <w:p w:rsidR="001F7A39" w:rsidRDefault="006D496D" w:rsidP="001F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Тематическая неделя «Праздник ёлки»</w:t>
      </w:r>
    </w:p>
    <w:p w:rsidR="000371DE" w:rsidRDefault="006D496D" w:rsidP="001F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«Повторение материала»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«Вот как мы играем»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«Зимние загадки»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</w:t>
      </w:r>
      <w:r w:rsidR="001F7A39">
        <w:rPr>
          <w:rFonts w:ascii="Times New Roman" w:hAnsi="Times New Roman" w:cs="Times New Roman"/>
          <w:sz w:val="24"/>
          <w:szCs w:val="24"/>
        </w:rPr>
        <w:t xml:space="preserve">кая неделя «Музыка и фольклор» 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февраля: 23 фев</w:t>
      </w:r>
      <w:r w:rsidR="001F7A39">
        <w:rPr>
          <w:rFonts w:ascii="Times New Roman" w:hAnsi="Times New Roman" w:cs="Times New Roman"/>
          <w:sz w:val="24"/>
          <w:szCs w:val="24"/>
        </w:rPr>
        <w:t>раля - День защитника Отечества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«Мы играем»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«Мы - помощники»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«Книжка-малышка»</w:t>
      </w:r>
    </w:p>
    <w:p w:rsidR="000371DE" w:rsidRDefault="001F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Тематическая неделя «Семья» 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марта: 8 мар</w:t>
      </w:r>
      <w:r w:rsidR="001F7A39">
        <w:rPr>
          <w:rFonts w:ascii="Times New Roman" w:hAnsi="Times New Roman" w:cs="Times New Roman"/>
          <w:sz w:val="24"/>
          <w:szCs w:val="24"/>
        </w:rPr>
        <w:t>та - Международный женский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</w:t>
      </w:r>
      <w:r w:rsidR="001F7A39">
        <w:rPr>
          <w:rFonts w:ascii="Times New Roman" w:hAnsi="Times New Roman" w:cs="Times New Roman"/>
          <w:sz w:val="24"/>
          <w:szCs w:val="24"/>
        </w:rPr>
        <w:t xml:space="preserve">матическая неделя «Мамин день» 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«Весёлый</w:t>
      </w:r>
      <w:r w:rsidR="001F7A39">
        <w:rPr>
          <w:rFonts w:ascii="Times New Roman" w:hAnsi="Times New Roman" w:cs="Times New Roman"/>
          <w:sz w:val="24"/>
          <w:szCs w:val="24"/>
        </w:rPr>
        <w:t xml:space="preserve"> Петрушка» 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</w:t>
      </w:r>
      <w:r w:rsidR="001F7A39">
        <w:rPr>
          <w:rFonts w:ascii="Times New Roman" w:hAnsi="Times New Roman" w:cs="Times New Roman"/>
          <w:sz w:val="24"/>
          <w:szCs w:val="24"/>
        </w:rPr>
        <w:t xml:space="preserve">ская неделя «Растём </w:t>
      </w:r>
      <w:proofErr w:type="gramStart"/>
      <w:r w:rsidR="001F7A39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="001F7A3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Тематическая неделя «Весна идёт»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«Мир вокруг, растения»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</w:t>
      </w:r>
      <w:r w:rsidR="001F7A39">
        <w:rPr>
          <w:rFonts w:ascii="Times New Roman" w:hAnsi="Times New Roman" w:cs="Times New Roman"/>
          <w:sz w:val="24"/>
          <w:szCs w:val="24"/>
        </w:rPr>
        <w:t xml:space="preserve">ческая неделя «Дружные ребята» 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«Мой дом»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Тематическая неделя «Мир вокруг, насекомые»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«Мир вокруг, птицы»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«Фрукты и овощи»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</w:t>
      </w:r>
      <w:r w:rsidR="001F7A39">
        <w:rPr>
          <w:rFonts w:ascii="Times New Roman" w:hAnsi="Times New Roman" w:cs="Times New Roman"/>
          <w:sz w:val="24"/>
          <w:szCs w:val="24"/>
        </w:rPr>
        <w:t xml:space="preserve">ская неделя «Я в мире человек» 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Тематическая неделя «Разноцветный мир»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ию</w:t>
      </w:r>
      <w:r w:rsidR="001F7A39">
        <w:rPr>
          <w:rFonts w:ascii="Times New Roman" w:hAnsi="Times New Roman" w:cs="Times New Roman"/>
          <w:sz w:val="24"/>
          <w:szCs w:val="24"/>
        </w:rPr>
        <w:t>ня: 1 июня - День защиты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«Любимые игры»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«Лесные птицы и звери»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«Мир природы»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</w:t>
      </w:r>
      <w:r w:rsidR="001F7A39">
        <w:rPr>
          <w:rFonts w:ascii="Times New Roman" w:hAnsi="Times New Roman" w:cs="Times New Roman"/>
          <w:sz w:val="24"/>
          <w:szCs w:val="24"/>
        </w:rPr>
        <w:t xml:space="preserve">матическая неделя «Мы </w:t>
      </w:r>
      <w:proofErr w:type="gramStart"/>
      <w:r w:rsidR="001F7A39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1F7A39">
        <w:rPr>
          <w:rFonts w:ascii="Times New Roman" w:hAnsi="Times New Roman" w:cs="Times New Roman"/>
          <w:sz w:val="24"/>
          <w:szCs w:val="24"/>
        </w:rPr>
        <w:t xml:space="preserve">рузья» 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</w:t>
      </w: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июля: 8 июля </w:t>
      </w:r>
      <w:r w:rsidR="001F7A39">
        <w:rPr>
          <w:rFonts w:ascii="Times New Roman" w:hAnsi="Times New Roman" w:cs="Times New Roman"/>
          <w:sz w:val="24"/>
          <w:szCs w:val="24"/>
        </w:rPr>
        <w:t>- День семьи, любви и верности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«Мир домашних животных»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«По тропинкам сказок» *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Тематическая неделя «Летняя пора»</w:t>
      </w:r>
    </w:p>
    <w:p w:rsidR="000371DE" w:rsidRDefault="00037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DE" w:rsidRDefault="006D496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Тематическая неделя «Дорожная азбука» *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Тематическая неделя «Мама, папа, я» *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Тематическая неделя «Мы уже большие»</w:t>
      </w:r>
    </w:p>
    <w:p w:rsidR="000371DE" w:rsidRDefault="006D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Тематическая неделя «Закрепление материала</w:t>
      </w:r>
    </w:p>
    <w:p w:rsidR="000371DE" w:rsidRDefault="006D496D" w:rsidP="001F7A39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Особенности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</w:p>
    <w:p w:rsidR="000371DE" w:rsidRDefault="006D496D" w:rsidP="001F7A39">
      <w:pPr>
        <w:spacing w:after="15" w:line="264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важнейшую роль играет тщательно продуманная и безопасно организованная развивающая предметно-пространственная среда, которая позволяет педагогам осуществлять на практике цели и задачи РП и применять личностно-ориентированные технологии обучения. Развивающая среда в группе помогает реализации основополагающего принципа программы: ребенок учится лучше и научится большему в процессе самостоятельного взаимодействия с окружающим миром – через игру и открытия.</w:t>
      </w:r>
    </w:p>
    <w:p w:rsidR="000371DE" w:rsidRDefault="006D496D" w:rsidP="001F7A39">
      <w:pPr>
        <w:spacing w:after="15" w:line="264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РП центр тяжести в работе педагога переносится с традиционного непосредственного обучения (четкой организации и проведения игр и занятий), в ходе которого происходит передача детям обогащенного взрослого опыта, на опосредованное обучение – через организацию такой образовательной среды, которая предоставляет широкие возможности для эффективного накопления детьми собственного опыта и знаний.</w:t>
      </w:r>
    </w:p>
    <w:p w:rsidR="000371DE" w:rsidRDefault="006D496D" w:rsidP="001F7A39">
      <w:pPr>
        <w:spacing w:after="15" w:line="264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пространство спланировано педагогами так, чтобы дети могли делать самостоятельный выбор (где, с кем и чем ребенок будет заниматься) и принимать решения. Среда не ограничивает детскую инициативу, а наоборот, предоставляет возможности для проявления и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- учит учиться.</w:t>
      </w:r>
    </w:p>
    <w:p w:rsidR="000371DE" w:rsidRDefault="006D496D" w:rsidP="001F7A39">
      <w:pPr>
        <w:spacing w:after="15" w:line="264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также способствует навыкам партнерского общения, работы в команде, дает практику взаимопомощи и развивает навыки социального взаимодействия. 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  </w:t>
      </w:r>
    </w:p>
    <w:p w:rsidR="000371DE" w:rsidRDefault="006D496D" w:rsidP="001F7A39">
      <w:pPr>
        <w:spacing w:after="15" w:line="264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0371DE" w:rsidRDefault="006D496D" w:rsidP="001F7A39">
      <w:pPr>
        <w:spacing w:after="15" w:line="264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0371DE" w:rsidRDefault="006D496D" w:rsidP="001F7A39">
      <w:pPr>
        <w:spacing w:after="15" w:line="264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деятельность организуется в процессе музыкальных занятий, которые проводятся музыкальным руководителем ДОО в специально оборудованном помещении.</w:t>
      </w:r>
    </w:p>
    <w:p w:rsidR="000371DE" w:rsidRDefault="006D496D" w:rsidP="001F7A39">
      <w:pPr>
        <w:spacing w:after="15" w:line="264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Двигательная деятельность организуется в процессе занятий физической культурой, требования, к проведению которых согласуются дошкольной организацией с положениями действующего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71DE" w:rsidRDefault="000371DE" w:rsidP="001F7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Материально-техническое обеспечение образовательного процесса в первой младшей группе</w:t>
      </w:r>
    </w:p>
    <w:p w:rsidR="000371DE" w:rsidRDefault="006D496D" w:rsidP="001F7A39">
      <w:pPr>
        <w:tabs>
          <w:tab w:val="left" w:pos="3645"/>
        </w:tabs>
        <w:spacing w:after="15" w:line="264" w:lineRule="auto"/>
        <w:ind w:left="2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Большую роль в эффективности качества образовательного процесса отводится материально – техническому обеспечению ДОУ и оснащенности образовательного процесса группы. </w:t>
      </w:r>
    </w:p>
    <w:p w:rsidR="000371DE" w:rsidRDefault="006D496D" w:rsidP="001F7A39">
      <w:pPr>
        <w:tabs>
          <w:tab w:val="left" w:pos="3645"/>
        </w:tabs>
        <w:spacing w:after="15" w:line="264" w:lineRule="auto"/>
        <w:ind w:left="2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рекреацию группы входит: помещение для игр, занятий и сна, умывальная и приемная комнаты. </w:t>
      </w:r>
    </w:p>
    <w:p w:rsidR="000371DE" w:rsidRDefault="006D496D" w:rsidP="001F7A39">
      <w:pPr>
        <w:tabs>
          <w:tab w:val="left" w:pos="3645"/>
        </w:tabs>
        <w:spacing w:after="15" w:line="264" w:lineRule="auto"/>
        <w:ind w:left="2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группе созданы все условия для полноценного развития детей. Оформлены и функционируют различный зоны и уголки: игровой, двигательной активности, познавательный, уголок природы и экспериментирования, оснащенные разнообразными материалами в соответствии с возрастом детей. </w:t>
      </w:r>
    </w:p>
    <w:p w:rsidR="000371DE" w:rsidRDefault="006D496D" w:rsidP="001F7A39">
      <w:pPr>
        <w:tabs>
          <w:tab w:val="left" w:pos="3645"/>
        </w:tabs>
        <w:spacing w:after="15" w:line="264" w:lineRule="auto"/>
        <w:ind w:left="2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участка группы имеются различные виды деревьев и кустарников, клумбы и цветники. Так же расположены оборудованные зоны для прогулок, имеется площадка для игры в мяч. Песочница. Малые архитектурные формы. </w:t>
      </w:r>
    </w:p>
    <w:p w:rsidR="000371DE" w:rsidRDefault="006D496D" w:rsidP="001F7A39">
      <w:pPr>
        <w:tabs>
          <w:tab w:val="left" w:pos="3645"/>
        </w:tabs>
        <w:spacing w:after="15" w:line="264" w:lineRule="auto"/>
        <w:ind w:left="2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помещении предусмотрен тепловой режим. Температура воздуха в группе составляет 22 – 24 градуса.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температурой воздуха осуществляется с помощью бытового термометра на высоте 1 м от пола. Для воздухообмена в помещении предусмотрена вентиляция, в группе имеется график проветривания. В летний период в теплую, жаркую погоду предусматривается односторонняя аэрация воздуха. </w:t>
      </w:r>
    </w:p>
    <w:p w:rsidR="000371DE" w:rsidRDefault="006D496D" w:rsidP="001F7A39">
      <w:pPr>
        <w:tabs>
          <w:tab w:val="left" w:pos="3645"/>
        </w:tabs>
        <w:spacing w:after="15" w:line="264" w:lineRule="auto"/>
        <w:ind w:left="2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образовательного процесса имеется программно – методический комплект: учебно-методические пособия, справочная и энциклопедическая литература, учебно-наглядные пособия</w:t>
      </w:r>
      <w:r w:rsidR="001F7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(демонстрационные и раздаточные материалы), диагностические материалы, комплекты современных развивающих игр. </w:t>
      </w:r>
    </w:p>
    <w:p w:rsidR="000371DE" w:rsidRDefault="006D496D" w:rsidP="001F7A39">
      <w:pPr>
        <w:tabs>
          <w:tab w:val="left" w:pos="3645"/>
        </w:tabs>
        <w:spacing w:after="15" w:line="264" w:lineRule="auto"/>
        <w:ind w:left="2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 литература соответствует ФГОС и рекомендована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1DE" w:rsidRDefault="006D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Перечень методических пособий, обеспечивающих реализацию образовательной деятельности в первой младшей группе </w:t>
      </w:r>
    </w:p>
    <w:p w:rsidR="000371DE" w:rsidRDefault="006D496D" w:rsidP="001F7A39">
      <w:pPr>
        <w:pStyle w:val="c0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4"/>
          <w:color w:val="000000"/>
        </w:rPr>
        <w:t>1. </w:t>
      </w:r>
      <w:r>
        <w:rPr>
          <w:color w:val="000000"/>
          <w:shd w:val="clear" w:color="auto" w:fill="FFFFFF"/>
        </w:rPr>
        <w:t>Белая К. Ю.Формирование основ безопасности у дошкольников (2-3лет) МОЗАИКА - СИНТЕЗ, Москва 2016.</w:t>
      </w:r>
    </w:p>
    <w:p w:rsidR="000371DE" w:rsidRDefault="006D496D" w:rsidP="001F7A39">
      <w:pPr>
        <w:pStyle w:val="c0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>2.</w:t>
      </w:r>
      <w:r>
        <w:rPr>
          <w:color w:val="000000"/>
          <w:shd w:val="clear" w:color="auto" w:fill="FFFFFF"/>
        </w:rPr>
        <w:t xml:space="preserve"> Буре Р.С. Социально-нравственное воспитание дошкольников. Для занятий с детьми 3-7 лет МОЗАИКА - СИНТЕЗ, Москва 2015</w:t>
      </w:r>
      <w:r>
        <w:rPr>
          <w:rStyle w:val="c3"/>
          <w:color w:val="000000"/>
        </w:rPr>
        <w:t>.</w:t>
      </w:r>
    </w:p>
    <w:p w:rsidR="000371DE" w:rsidRDefault="006D496D" w:rsidP="001F7A39">
      <w:pPr>
        <w:pStyle w:val="c0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 xml:space="preserve">3. </w:t>
      </w:r>
      <w:proofErr w:type="spellStart"/>
      <w:r>
        <w:rPr>
          <w:rStyle w:val="c3"/>
          <w:color w:val="000000"/>
        </w:rPr>
        <w:t>Гербова</w:t>
      </w:r>
      <w:proofErr w:type="spellEnd"/>
      <w:r>
        <w:rPr>
          <w:rStyle w:val="c3"/>
          <w:color w:val="000000"/>
        </w:rPr>
        <w:t xml:space="preserve"> В.В. Развитие речи в детском саду: Конспекты занятий с детьми 2-3лет. – 2-е изд., </w:t>
      </w:r>
      <w:proofErr w:type="spellStart"/>
      <w:r>
        <w:rPr>
          <w:rStyle w:val="c3"/>
          <w:color w:val="000000"/>
        </w:rPr>
        <w:t>испр</w:t>
      </w:r>
      <w:proofErr w:type="spellEnd"/>
      <w:r>
        <w:rPr>
          <w:rStyle w:val="c3"/>
          <w:color w:val="000000"/>
        </w:rPr>
        <w:t>. и доп. - М.: МОЗАИКА-СИНТЕЗ, 2020.</w:t>
      </w:r>
    </w:p>
    <w:p w:rsidR="000371DE" w:rsidRDefault="006D496D" w:rsidP="001F7A39">
      <w:pPr>
        <w:pStyle w:val="c0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4"/>
          <w:color w:val="000000"/>
        </w:rPr>
        <w:t>4. Губанова Н.Ф. Развитие игровой деятельности: Средняя группа. – М.: МОЗАИКА-СИНТЕЗ, 2014.</w:t>
      </w:r>
    </w:p>
    <w:p w:rsidR="000371DE" w:rsidRDefault="006D496D" w:rsidP="001F7A39">
      <w:pPr>
        <w:pStyle w:val="c0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 xml:space="preserve">5. </w:t>
      </w:r>
      <w:proofErr w:type="spellStart"/>
      <w:r>
        <w:rPr>
          <w:rStyle w:val="c3"/>
          <w:color w:val="000000"/>
        </w:rPr>
        <w:t>Дыбина</w:t>
      </w:r>
      <w:proofErr w:type="spellEnd"/>
      <w:r>
        <w:rPr>
          <w:rStyle w:val="c3"/>
          <w:color w:val="000000"/>
        </w:rPr>
        <w:t xml:space="preserve"> О.В. Ознакомление с предметным и социальным окружением. Конспекты занятий с детьми 2-3 лет. – 2-е изд., </w:t>
      </w:r>
      <w:proofErr w:type="spellStart"/>
      <w:r>
        <w:rPr>
          <w:rStyle w:val="c3"/>
          <w:color w:val="000000"/>
        </w:rPr>
        <w:t>испр</w:t>
      </w:r>
      <w:proofErr w:type="spellEnd"/>
      <w:r>
        <w:rPr>
          <w:rStyle w:val="c3"/>
          <w:color w:val="000000"/>
        </w:rPr>
        <w:t>. и доп. – М.: МОЗАИКА-СИНТЕЗ, 2020.</w:t>
      </w:r>
    </w:p>
    <w:p w:rsidR="000371DE" w:rsidRDefault="006D496D" w:rsidP="001F7A39">
      <w:pPr>
        <w:pStyle w:val="c0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 xml:space="preserve">6. Комарова Т.С. Изобразительная деятельность в детском саду. Конспекты занятий с детьми 2-3 лет. – 2-е изд., </w:t>
      </w:r>
      <w:proofErr w:type="spellStart"/>
      <w:r>
        <w:rPr>
          <w:rStyle w:val="c3"/>
          <w:color w:val="000000"/>
        </w:rPr>
        <w:t>испр</w:t>
      </w:r>
      <w:proofErr w:type="spellEnd"/>
      <w:r>
        <w:rPr>
          <w:rStyle w:val="c3"/>
          <w:color w:val="000000"/>
        </w:rPr>
        <w:t>. и доп. - М.: МОЗАИКА-СИНТЕЗ, 2020.</w:t>
      </w:r>
    </w:p>
    <w:p w:rsidR="000371DE" w:rsidRDefault="006D496D" w:rsidP="001F7A39">
      <w:pPr>
        <w:pStyle w:val="c0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 xml:space="preserve">7. </w:t>
      </w:r>
      <w:proofErr w:type="spellStart"/>
      <w:r>
        <w:rPr>
          <w:rStyle w:val="c3"/>
          <w:color w:val="000000"/>
        </w:rPr>
        <w:t>Куцакова</w:t>
      </w:r>
      <w:proofErr w:type="spellEnd"/>
      <w:r>
        <w:rPr>
          <w:rStyle w:val="c3"/>
          <w:color w:val="000000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0371DE" w:rsidRDefault="006D496D" w:rsidP="001F7A39">
      <w:pPr>
        <w:pStyle w:val="c0"/>
        <w:shd w:val="clear" w:color="auto" w:fill="FFFFFF"/>
        <w:spacing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 xml:space="preserve">8. </w:t>
      </w:r>
      <w:proofErr w:type="spellStart"/>
      <w:r>
        <w:rPr>
          <w:rStyle w:val="c3"/>
          <w:color w:val="000000"/>
        </w:rPr>
        <w:t>Куцакова</w:t>
      </w:r>
      <w:proofErr w:type="spellEnd"/>
      <w:r>
        <w:rPr>
          <w:rStyle w:val="c3"/>
          <w:color w:val="000000"/>
        </w:rPr>
        <w:t xml:space="preserve"> Л.В. Конструирование и ручной труд в детском саду. Программа и методические рекомендации: МОЗАИКА-СИНТЕЗ; Москва; 2010.</w:t>
      </w:r>
    </w:p>
    <w:p w:rsidR="000371DE" w:rsidRDefault="0003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71DE" w:rsidSect="001F7A39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ADE"/>
    <w:multiLevelType w:val="multilevel"/>
    <w:tmpl w:val="376A54D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B40A5C"/>
    <w:multiLevelType w:val="multilevel"/>
    <w:tmpl w:val="29F2A244"/>
    <w:lvl w:ilvl="0">
      <w:start w:val="1"/>
      <w:numFmt w:val="bullet"/>
      <w:lvlText w:val="•"/>
      <w:lvlJc w:val="left"/>
      <w:pPr>
        <w:tabs>
          <w:tab w:val="num" w:pos="0"/>
        </w:tabs>
        <w:ind w:left="19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Segoe UI Symbol" w:hAnsi="Segoe UI Symbol" w:cs="Segoe UI Symbol" w:hint="default"/>
      </w:rPr>
    </w:lvl>
  </w:abstractNum>
  <w:abstractNum w:abstractNumId="2">
    <w:nsid w:val="1BEA0514"/>
    <w:multiLevelType w:val="multilevel"/>
    <w:tmpl w:val="B56ECF7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0" w:hanging="2160"/>
      </w:pPr>
    </w:lvl>
  </w:abstractNum>
  <w:abstractNum w:abstractNumId="3">
    <w:nsid w:val="1DD70984"/>
    <w:multiLevelType w:val="multilevel"/>
    <w:tmpl w:val="560EB12E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Segoe UI Symbol" w:hAnsi="Segoe UI Symbol" w:cs="Segoe UI Symbol" w:hint="default"/>
      </w:rPr>
    </w:lvl>
  </w:abstractNum>
  <w:abstractNum w:abstractNumId="4">
    <w:nsid w:val="273D7A21"/>
    <w:multiLevelType w:val="multilevel"/>
    <w:tmpl w:val="14902A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nsid w:val="41E77389"/>
    <w:multiLevelType w:val="multilevel"/>
    <w:tmpl w:val="2690BA1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69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89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09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29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49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69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89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09" w:firstLine="0"/>
      </w:pPr>
      <w:rPr>
        <w:rFonts w:ascii="Segoe UI Symbol" w:hAnsi="Segoe UI Symbol" w:cs="Segoe UI Symbol" w:hint="default"/>
      </w:rPr>
    </w:lvl>
  </w:abstractNum>
  <w:abstractNum w:abstractNumId="6">
    <w:nsid w:val="50F9143C"/>
    <w:multiLevelType w:val="multilevel"/>
    <w:tmpl w:val="05F83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68E5D16"/>
    <w:multiLevelType w:val="multilevel"/>
    <w:tmpl w:val="C1F4278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78555ED"/>
    <w:multiLevelType w:val="multilevel"/>
    <w:tmpl w:val="4A32EC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D054AE9"/>
    <w:multiLevelType w:val="multilevel"/>
    <w:tmpl w:val="1B062B96"/>
    <w:lvl w:ilvl="0">
      <w:start w:val="1"/>
      <w:numFmt w:val="bullet"/>
      <w:lvlText w:val="•"/>
      <w:lvlJc w:val="left"/>
      <w:pPr>
        <w:tabs>
          <w:tab w:val="num" w:pos="0"/>
        </w:tabs>
        <w:ind w:left="19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Segoe UI Symbol" w:hAnsi="Segoe UI Symbol" w:cs="Segoe UI 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371DE"/>
    <w:rsid w:val="000371DE"/>
    <w:rsid w:val="00044082"/>
    <w:rsid w:val="000C6F65"/>
    <w:rsid w:val="0018171C"/>
    <w:rsid w:val="001F7A39"/>
    <w:rsid w:val="005C086A"/>
    <w:rsid w:val="005F19C9"/>
    <w:rsid w:val="006C3D27"/>
    <w:rsid w:val="006D496D"/>
    <w:rsid w:val="0088696F"/>
    <w:rsid w:val="00984E14"/>
    <w:rsid w:val="00BC4805"/>
    <w:rsid w:val="00EB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pPr>
      <w:spacing w:after="160" w:line="259" w:lineRule="auto"/>
    </w:pPr>
    <w:rPr>
      <w:rFonts w:ascii="Calibri" w:eastAsia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B0293"/>
    <w:rPr>
      <w:rFonts w:ascii="Segoe UI" w:hAnsi="Segoe UI" w:cs="Segoe UI"/>
      <w:sz w:val="18"/>
      <w:szCs w:val="18"/>
    </w:rPr>
  </w:style>
  <w:style w:type="character" w:styleId="a4">
    <w:name w:val="Emphasis"/>
    <w:basedOn w:val="a0"/>
    <w:uiPriority w:val="20"/>
    <w:qFormat/>
    <w:rsid w:val="00D5277F"/>
    <w:rPr>
      <w:i/>
      <w:iCs/>
    </w:rPr>
  </w:style>
  <w:style w:type="character" w:customStyle="1" w:styleId="c7">
    <w:name w:val="c7"/>
    <w:basedOn w:val="a0"/>
    <w:qFormat/>
    <w:rsid w:val="00D5277F"/>
  </w:style>
  <w:style w:type="character" w:customStyle="1" w:styleId="c2">
    <w:name w:val="c2"/>
    <w:basedOn w:val="a0"/>
    <w:qFormat/>
    <w:rsid w:val="00D5277F"/>
  </w:style>
  <w:style w:type="character" w:customStyle="1" w:styleId="-">
    <w:name w:val="Интернет-ссылка"/>
    <w:basedOn w:val="a0"/>
    <w:uiPriority w:val="99"/>
    <w:unhideWhenUsed/>
    <w:rsid w:val="00D5277F"/>
    <w:rPr>
      <w:color w:val="0563C1" w:themeColor="hyperlink"/>
      <w:u w:val="single"/>
    </w:rPr>
  </w:style>
  <w:style w:type="character" w:customStyle="1" w:styleId="c4">
    <w:name w:val="c4"/>
    <w:basedOn w:val="a0"/>
    <w:qFormat/>
    <w:rsid w:val="00322173"/>
  </w:style>
  <w:style w:type="character" w:customStyle="1" w:styleId="c3">
    <w:name w:val="c3"/>
    <w:basedOn w:val="a0"/>
    <w:qFormat/>
    <w:rsid w:val="00322173"/>
  </w:style>
  <w:style w:type="paragraph" w:customStyle="1" w:styleId="a5">
    <w:name w:val="Заголовок"/>
    <w:basedOn w:val="a"/>
    <w:next w:val="a6"/>
    <w:qFormat/>
    <w:rsid w:val="000371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371DE"/>
    <w:pPr>
      <w:spacing w:after="140" w:line="276" w:lineRule="auto"/>
    </w:pPr>
  </w:style>
  <w:style w:type="paragraph" w:styleId="a7">
    <w:name w:val="List"/>
    <w:basedOn w:val="a6"/>
    <w:rsid w:val="000371DE"/>
    <w:rPr>
      <w:rFonts w:cs="Arial"/>
    </w:rPr>
  </w:style>
  <w:style w:type="paragraph" w:customStyle="1" w:styleId="Caption">
    <w:name w:val="Caption"/>
    <w:basedOn w:val="a"/>
    <w:qFormat/>
    <w:rsid w:val="000371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371D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2224E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paragraph" w:styleId="aa">
    <w:name w:val="Normal (Web)"/>
    <w:basedOn w:val="a"/>
    <w:uiPriority w:val="99"/>
    <w:unhideWhenUsed/>
    <w:qFormat/>
    <w:rsid w:val="00ED38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C5D0E"/>
    <w:rPr>
      <w:rFonts w:cs="Calibri"/>
    </w:rPr>
  </w:style>
  <w:style w:type="paragraph" w:customStyle="1" w:styleId="c6">
    <w:name w:val="c6"/>
    <w:basedOn w:val="a"/>
    <w:qFormat/>
    <w:rsid w:val="00D527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3221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  <w:rsid w:val="000371DE"/>
  </w:style>
  <w:style w:type="table" w:styleId="ae">
    <w:name w:val="Table Grid"/>
    <w:basedOn w:val="a1"/>
    <w:uiPriority w:val="59"/>
    <w:rsid w:val="006C5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BC4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fopdo.ru/plan-vospitatelja-na-oktjabr-v-pervoj-mladshej-gruppe/" TargetMode="External"/><Relationship Id="rId13" Type="http://schemas.openxmlformats.org/officeDocument/2006/relationships/hyperlink" Target="https://planfopdo.ru/plan-vospitatelja-na-mart-v-pervoj-mladshej-gruppe/" TargetMode="External"/><Relationship Id="rId18" Type="http://schemas.openxmlformats.org/officeDocument/2006/relationships/hyperlink" Target="https://planfopdo.ru/plan-vospitatelja-na-avgust-v-pervoj-mladshej-grupp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nfopdo.ru/plan-vospitatelja-na-sentjabr-v-pervoj-mladshej-gruppe/" TargetMode="External"/><Relationship Id="rId12" Type="http://schemas.openxmlformats.org/officeDocument/2006/relationships/hyperlink" Target="https://planfopdo.ru/plan-vospitatelja-na-fevral-v-pervoj-mladshej-gruppe/" TargetMode="External"/><Relationship Id="rId17" Type="http://schemas.openxmlformats.org/officeDocument/2006/relationships/hyperlink" Target="https://planfopdo.ru/plan-vospitatelja-na-ijul-v-pervoj-mladshej-grup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nfopdo.ru/plan-vospitatelja-na-ijun-v-pervoj-mladshej-grupp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anfopdo.ru/plan-vospitatelja-na-janvar-v-pervoj-mladshej-grupp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fopdo.ru/plan-vospitatelja-na-maj-v-pervoj-mladshej-gruppe/" TargetMode="External"/><Relationship Id="rId10" Type="http://schemas.openxmlformats.org/officeDocument/2006/relationships/hyperlink" Target="https://planfopdo.ru/plan-vospitatelja-na-dekabr-v-pervoj-mladshej-grupp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fopdo.ru/plan-vospitatelja-na-nojabr-v-pervoj-mladshej-gruppe/" TargetMode="External"/><Relationship Id="rId14" Type="http://schemas.openxmlformats.org/officeDocument/2006/relationships/hyperlink" Target="https://planfopdo.ru/plan-vospitatelja-na-aprel-v-pervoj-mladshej-grup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3F10-2A5B-4ADE-B2D5-6688FD2B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38</Pages>
  <Words>15003</Words>
  <Characters>85521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Рая</cp:lastModifiedBy>
  <cp:revision>44</cp:revision>
  <cp:lastPrinted>2023-08-28T08:23:00Z</cp:lastPrinted>
  <dcterms:created xsi:type="dcterms:W3CDTF">2023-04-19T12:19:00Z</dcterms:created>
  <dcterms:modified xsi:type="dcterms:W3CDTF">2023-10-03T12:05:00Z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